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C51EE" w14:textId="77777777" w:rsidR="00684983" w:rsidRPr="001144C1" w:rsidRDefault="00684983" w:rsidP="00684983">
      <w:pPr>
        <w:spacing w:before="169"/>
        <w:contextualSpacing/>
        <w:rPr>
          <w:b/>
          <w:color w:val="0070C0"/>
          <w:sz w:val="48"/>
          <w:szCs w:val="48"/>
        </w:rPr>
      </w:pPr>
    </w:p>
    <w:p w14:paraId="3190DC00" w14:textId="508F1EDA" w:rsidR="001144C1" w:rsidRPr="001144C1" w:rsidRDefault="001144C1" w:rsidP="001144C1">
      <w:pPr>
        <w:pStyle w:val="Heading2"/>
        <w:rPr>
          <w:sz w:val="48"/>
          <w:szCs w:val="48"/>
        </w:rPr>
      </w:pPr>
      <w:r w:rsidRPr="001144C1">
        <w:rPr>
          <w:sz w:val="48"/>
          <w:szCs w:val="48"/>
        </w:rPr>
        <w:t>Plymouth Laureate of Words</w:t>
      </w:r>
    </w:p>
    <w:p w14:paraId="1D9F7886" w14:textId="026520CB" w:rsidR="001144C1" w:rsidRPr="001144C1" w:rsidRDefault="001144C1" w:rsidP="001144C1">
      <w:pPr>
        <w:pStyle w:val="Heading2"/>
        <w:rPr>
          <w:sz w:val="48"/>
          <w:szCs w:val="48"/>
        </w:rPr>
      </w:pPr>
      <w:r w:rsidRPr="001144C1">
        <w:rPr>
          <w:sz w:val="48"/>
          <w:szCs w:val="48"/>
        </w:rPr>
        <w:t xml:space="preserve">Recruitment brief </w:t>
      </w:r>
    </w:p>
    <w:p w14:paraId="7CA7CB6F" w14:textId="4C344A4D" w:rsidR="001144C1" w:rsidRDefault="001144C1" w:rsidP="001144C1"/>
    <w:p w14:paraId="0D1348D0" w14:textId="37DD0910" w:rsidR="001144C1" w:rsidRDefault="001144C1" w:rsidP="001144C1"/>
    <w:p w14:paraId="35B178D0" w14:textId="0C54B2AB" w:rsidR="001144C1" w:rsidRDefault="003C1D50" w:rsidP="001144C1">
      <w:r>
        <w:rPr>
          <w:noProof/>
          <w:lang w:eastAsia="en-GB"/>
        </w:rPr>
        <w:drawing>
          <wp:inline distT="0" distB="0" distL="0" distR="0" wp14:anchorId="2856F103" wp14:editId="32D7D0FC">
            <wp:extent cx="4981575" cy="4118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 Laureate of Words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4798" cy="4129033"/>
                    </a:xfrm>
                    <a:prstGeom prst="rect">
                      <a:avLst/>
                    </a:prstGeom>
                  </pic:spPr>
                </pic:pic>
              </a:graphicData>
            </a:graphic>
          </wp:inline>
        </w:drawing>
      </w:r>
    </w:p>
    <w:p w14:paraId="36D0F423" w14:textId="0932C0E7" w:rsidR="001144C1" w:rsidRDefault="001144C1" w:rsidP="001144C1"/>
    <w:p w14:paraId="7B1F1DC1" w14:textId="73C56C06" w:rsidR="001144C1" w:rsidRDefault="001144C1" w:rsidP="001144C1"/>
    <w:p w14:paraId="77CE0635" w14:textId="35D10BFA" w:rsidR="001144C1" w:rsidRDefault="001144C1" w:rsidP="001144C1"/>
    <w:p w14:paraId="2FC53EE0" w14:textId="1C7910D7" w:rsidR="001144C1" w:rsidRDefault="001144C1" w:rsidP="001144C1"/>
    <w:p w14:paraId="6B87D1E8" w14:textId="6904A9EF" w:rsidR="003C1D50" w:rsidRDefault="003C1D50" w:rsidP="001144C1"/>
    <w:p w14:paraId="72F81A4D" w14:textId="70CE29D7" w:rsidR="003C1D50" w:rsidRDefault="003C1D50" w:rsidP="001144C1"/>
    <w:p w14:paraId="30281990" w14:textId="455EE130" w:rsidR="003C1D50" w:rsidRDefault="003C1D50" w:rsidP="001144C1"/>
    <w:p w14:paraId="63F1D024" w14:textId="77777777" w:rsidR="003C1D50" w:rsidRDefault="003C1D50" w:rsidP="001144C1"/>
    <w:p w14:paraId="420A360F" w14:textId="1CC8A47C" w:rsidR="001144C1" w:rsidRDefault="001144C1" w:rsidP="001144C1"/>
    <w:p w14:paraId="585AE404" w14:textId="31EA456C" w:rsidR="001144C1" w:rsidRDefault="001144C1" w:rsidP="001144C1"/>
    <w:p w14:paraId="0375FD28" w14:textId="607D8E7E" w:rsidR="001144C1" w:rsidRDefault="001144C1" w:rsidP="001144C1"/>
    <w:p w14:paraId="4BD062FF" w14:textId="1472A7B5" w:rsidR="001144C1" w:rsidRDefault="001144C1" w:rsidP="001144C1"/>
    <w:p w14:paraId="0D9880C8" w14:textId="2E912AB6" w:rsidR="001144C1" w:rsidRDefault="001144C1" w:rsidP="001144C1"/>
    <w:p w14:paraId="1220487C" w14:textId="7B8971A5" w:rsidR="001144C1" w:rsidRDefault="001144C1" w:rsidP="001144C1"/>
    <w:p w14:paraId="30188780" w14:textId="77777777" w:rsidR="007504C2" w:rsidRDefault="007504C2" w:rsidP="001144C1"/>
    <w:p w14:paraId="4D46E6F8" w14:textId="70D5B7FA" w:rsidR="001144C1" w:rsidRDefault="001144C1" w:rsidP="001144C1">
      <w:r>
        <w:lastRenderedPageBreak/>
        <w:t>Plymouth has a rich history of literary connections and a burgeoning literature scene with numerous writing groups and a welcoming community of live readers and performers</w:t>
      </w:r>
      <w:r w:rsidRPr="007504C2">
        <w:t>.</w:t>
      </w:r>
      <w:r w:rsidR="007504C2" w:rsidRPr="007504C2">
        <w:t xml:space="preserve"> Following Thom Boulton’s successful term as the city’s second Poet Laureate, we are now seeking the next talented wordsmith to take up the prestigious role of </w:t>
      </w:r>
      <w:r w:rsidR="007504C2" w:rsidRPr="007504C2">
        <w:rPr>
          <w:b/>
        </w:rPr>
        <w:t>Plymouth’s Laureate of Words</w:t>
      </w:r>
      <w:r w:rsidR="007504C2">
        <w:rPr>
          <w:rFonts w:ascii="Arial" w:hAnsi="Arial" w:cs="Arial"/>
          <w:color w:val="474747"/>
          <w:sz w:val="21"/>
          <w:szCs w:val="21"/>
          <w:shd w:val="clear" w:color="auto" w:fill="F4F4F4"/>
        </w:rPr>
        <w:t>.</w:t>
      </w:r>
      <w:r w:rsidR="007504C2">
        <w:t xml:space="preserve"> </w:t>
      </w:r>
      <w:r>
        <w:t xml:space="preserve">You could be a novelist, playwright, poet, spoken word artist or storyteller. If you’re a wordsmith, we want to hear from you. </w:t>
      </w:r>
    </w:p>
    <w:p w14:paraId="34178379" w14:textId="77777777" w:rsidR="001144C1" w:rsidRDefault="001144C1" w:rsidP="001144C1"/>
    <w:p w14:paraId="051B8876" w14:textId="4BB09F60" w:rsidR="001144C1" w:rsidRDefault="001144C1" w:rsidP="001144C1">
      <w:r>
        <w:t>The city’s Laureate of Words will act as a communicator of local views, reflecting the city’s voices and helping to illuminate its life, culture and stories. The locally based Laureate will be commissioned to write and present bespoke literature through a mixture of publicly accessible programmed event and city commissioned creative writing. They will meet the Plymouth community to inspire and encourage them and will contribute to important civic events and festivals.</w:t>
      </w:r>
    </w:p>
    <w:p w14:paraId="51DF0A34" w14:textId="74974F0B" w:rsidR="001144C1" w:rsidRDefault="001144C1" w:rsidP="001144C1"/>
    <w:p w14:paraId="75A0FDB6" w14:textId="77777777" w:rsidR="001144C1" w:rsidRPr="00E27CA1" w:rsidRDefault="001144C1" w:rsidP="001144C1">
      <w:pPr>
        <w:rPr>
          <w:b/>
          <w:sz w:val="32"/>
          <w:szCs w:val="32"/>
        </w:rPr>
      </w:pPr>
      <w:r w:rsidRPr="00E27CA1">
        <w:rPr>
          <w:b/>
          <w:color w:val="0070C0"/>
          <w:sz w:val="32"/>
          <w:szCs w:val="32"/>
        </w:rPr>
        <w:t xml:space="preserve">What is expected of the Plymouth Laureate of Words? </w:t>
      </w:r>
    </w:p>
    <w:p w14:paraId="3C323790" w14:textId="77777777" w:rsidR="001144C1" w:rsidRPr="00716F0D" w:rsidRDefault="001144C1" w:rsidP="001144C1">
      <w:pPr>
        <w:rPr>
          <w:b/>
          <w:color w:val="0070C0"/>
        </w:rPr>
      </w:pPr>
      <w:r>
        <w:t xml:space="preserve">If you are selected to undertake this position you will: </w:t>
      </w:r>
    </w:p>
    <w:p w14:paraId="6D8A604F" w14:textId="77777777" w:rsidR="001144C1" w:rsidRDefault="001144C1" w:rsidP="001144C1">
      <w:r>
        <w:t>- Take literature to a variety of audiences across the city</w:t>
      </w:r>
    </w:p>
    <w:p w14:paraId="709D9E19" w14:textId="77777777" w:rsidR="001144C1" w:rsidRDefault="001144C1" w:rsidP="001144C1">
      <w:r>
        <w:t>- Explore and challenge Plymouth’s history, culture and people through writing, and hold an important ceremonial role</w:t>
      </w:r>
    </w:p>
    <w:p w14:paraId="69C71865" w14:textId="77777777" w:rsidR="001144C1" w:rsidRDefault="001144C1" w:rsidP="001144C1">
      <w:r>
        <w:t>- Offer learning opportunities to students, local writers, community projects and creative groups in Plymouth through workshops and talks.</w:t>
      </w:r>
    </w:p>
    <w:p w14:paraId="15FFC983" w14:textId="77777777" w:rsidR="001144C1" w:rsidRDefault="001144C1" w:rsidP="001144C1">
      <w:r>
        <w:t>- Develop your skills and creative practice</w:t>
      </w:r>
    </w:p>
    <w:p w14:paraId="10E272DF" w14:textId="77777777" w:rsidR="001144C1" w:rsidRDefault="001144C1" w:rsidP="001144C1"/>
    <w:p w14:paraId="50C5BB08" w14:textId="77777777" w:rsidR="001144C1" w:rsidRPr="00E27CA1" w:rsidRDefault="001144C1" w:rsidP="001144C1">
      <w:pPr>
        <w:rPr>
          <w:b/>
          <w:color w:val="0070C0"/>
          <w:sz w:val="32"/>
          <w:szCs w:val="32"/>
        </w:rPr>
      </w:pPr>
      <w:r w:rsidRPr="00E27CA1">
        <w:rPr>
          <w:b/>
          <w:color w:val="0070C0"/>
          <w:sz w:val="32"/>
          <w:szCs w:val="32"/>
        </w:rPr>
        <w:t>What can you expect from us?</w:t>
      </w:r>
    </w:p>
    <w:p w14:paraId="6BC0573F" w14:textId="5494539C" w:rsidR="001144C1" w:rsidRPr="007504C2" w:rsidRDefault="007504C2" w:rsidP="007504C2">
      <w:r w:rsidRPr="007504C2">
        <w:t>In return we offer an exciting opportunity to engage with the city of Plymouth. Opportunities to meet members of the community, organisations and key players in the city will enrich both your responses to agreed commissions and your own creative development. As well as the opportunity to be involved in the laureateship programme of activity, this two-year tenure is an opportunity to develop your creative practice and boost your profile.</w:t>
      </w:r>
    </w:p>
    <w:p w14:paraId="57B2B121" w14:textId="54662EBB" w:rsidR="001144C1" w:rsidRDefault="001144C1" w:rsidP="001144C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1B965F" w14:textId="10649D92" w:rsidR="001144C1" w:rsidRDefault="001144C1" w:rsidP="001144C1">
      <w:pPr>
        <w:rPr>
          <w:u w:val="single"/>
        </w:rPr>
      </w:pPr>
    </w:p>
    <w:p w14:paraId="7EFDA29B" w14:textId="687BE849" w:rsidR="001144C1" w:rsidRPr="00E27CA1" w:rsidRDefault="001144C1" w:rsidP="001144C1">
      <w:pPr>
        <w:rPr>
          <w:b/>
          <w:color w:val="0070C0"/>
          <w:sz w:val="32"/>
          <w:szCs w:val="32"/>
        </w:rPr>
      </w:pPr>
      <w:r w:rsidRPr="00E27CA1">
        <w:rPr>
          <w:b/>
          <w:color w:val="0070C0"/>
          <w:sz w:val="32"/>
          <w:szCs w:val="32"/>
        </w:rPr>
        <w:t xml:space="preserve">Plymouth Laureate of Words term and fees </w:t>
      </w:r>
    </w:p>
    <w:p w14:paraId="748B2C81" w14:textId="1A3757F6" w:rsidR="001144C1" w:rsidRDefault="001144C1" w:rsidP="001144C1">
      <w:pPr>
        <w:rPr>
          <w:b/>
          <w:color w:val="0070C0"/>
        </w:rPr>
      </w:pPr>
    </w:p>
    <w:p w14:paraId="48B7D7C0" w14:textId="0DC622D5" w:rsidR="001144C1" w:rsidRDefault="001144C1" w:rsidP="001144C1">
      <w:r>
        <w:t>The Plymouth Laureate of Words would take part in a programme of public engagements and commissioned creative writing outputs for a term of two years beginning in January 2021. The Laureateship is a ceremonial role and will come with some civic engagements. You will be representing the city and exploring ways to connect literature to other art forms and projects in the city.</w:t>
      </w:r>
    </w:p>
    <w:p w14:paraId="0532F350" w14:textId="77777777" w:rsidR="001144C1" w:rsidRDefault="001144C1" w:rsidP="001144C1"/>
    <w:p w14:paraId="4FDCC454" w14:textId="24DC35ED" w:rsidR="001144C1" w:rsidRDefault="001144C1" w:rsidP="001144C1">
      <w:r>
        <w:t>The fee attached to this position is</w:t>
      </w:r>
      <w:r w:rsidR="00992B53">
        <w:t xml:space="preserve"> a minimum of</w:t>
      </w:r>
      <w:r>
        <w:t xml:space="preserve"> </w:t>
      </w:r>
      <w:r w:rsidRPr="00E27CA1">
        <w:rPr>
          <w:b/>
        </w:rPr>
        <w:t>£</w:t>
      </w:r>
      <w:r w:rsidR="00D777C6">
        <w:rPr>
          <w:b/>
        </w:rPr>
        <w:t>4,000 over two years,</w:t>
      </w:r>
      <w:r w:rsidR="00992B53" w:rsidRPr="00992B53">
        <w:t xml:space="preserve"> approximately</w:t>
      </w:r>
      <w:r w:rsidR="00D777C6">
        <w:rPr>
          <w:b/>
        </w:rPr>
        <w:t xml:space="preserve"> £2,000</w:t>
      </w:r>
      <w:r w:rsidRPr="00E27CA1">
        <w:rPr>
          <w:b/>
        </w:rPr>
        <w:t xml:space="preserve"> in each year. This fee is inclusive of travel expenses and VAT</w:t>
      </w:r>
      <w:r>
        <w:t xml:space="preserve">. This fee will be paid to a payment schedule, to be agreed with the successful candidate, following the submission of invoices at agreed points across the two years. </w:t>
      </w:r>
    </w:p>
    <w:p w14:paraId="440C5070" w14:textId="2776B4DA" w:rsidR="001144C1" w:rsidRDefault="001144C1" w:rsidP="001144C1"/>
    <w:p w14:paraId="4DE0FD45" w14:textId="63E39B23" w:rsidR="00E27CA1" w:rsidRDefault="007504C2" w:rsidP="00E27CA1">
      <w:pPr>
        <w:rPr>
          <w:b/>
          <w:color w:val="0070C0"/>
          <w:sz w:val="32"/>
          <w:szCs w:val="32"/>
        </w:rPr>
      </w:pPr>
      <w:r>
        <w:rPr>
          <w:b/>
          <w:color w:val="0070C0"/>
          <w:sz w:val="32"/>
          <w:szCs w:val="32"/>
        </w:rPr>
        <w:t>Suggested programme of activity</w:t>
      </w:r>
    </w:p>
    <w:p w14:paraId="2DC3836E" w14:textId="70813299" w:rsidR="007504C2" w:rsidRDefault="007504C2" w:rsidP="00E27CA1">
      <w:pPr>
        <w:rPr>
          <w:color w:val="000000" w:themeColor="text1"/>
        </w:rPr>
      </w:pPr>
      <w:r>
        <w:rPr>
          <w:color w:val="000000" w:themeColor="text1"/>
        </w:rPr>
        <w:t xml:space="preserve">Here, we set out a suggested programme of activity for the laureateship, to encompass the two year term. We are open to discussion about precise outcomes with the appointed candidate. </w:t>
      </w:r>
    </w:p>
    <w:p w14:paraId="277F03DB" w14:textId="0BC55D0A" w:rsidR="007504C2" w:rsidRDefault="007504C2" w:rsidP="00E27CA1">
      <w:pPr>
        <w:rPr>
          <w:color w:val="000000" w:themeColor="text1"/>
        </w:rPr>
      </w:pPr>
      <w:r>
        <w:rPr>
          <w:color w:val="000000" w:themeColor="text1"/>
        </w:rPr>
        <w:t xml:space="preserve">As Laureate of Words, you will undertake: </w:t>
      </w:r>
    </w:p>
    <w:p w14:paraId="2D8F106A" w14:textId="77777777" w:rsidR="007504C2" w:rsidRDefault="007504C2" w:rsidP="00E27CA1">
      <w:pPr>
        <w:rPr>
          <w:color w:val="000000" w:themeColor="text1"/>
        </w:rPr>
      </w:pPr>
    </w:p>
    <w:p w14:paraId="3D010F0B" w14:textId="64758CCB" w:rsidR="007504C2" w:rsidRDefault="007504C2" w:rsidP="007504C2">
      <w:pPr>
        <w:pStyle w:val="Body"/>
        <w:spacing w:line="240" w:lineRule="auto"/>
      </w:pPr>
      <w:r>
        <w:t xml:space="preserve">-A minimum of two events with a local school or group of young people </w:t>
      </w:r>
    </w:p>
    <w:p w14:paraId="6CAADB28" w14:textId="0CA7433B" w:rsidR="007504C2" w:rsidRDefault="007504C2" w:rsidP="007504C2">
      <w:pPr>
        <w:pStyle w:val="Body"/>
        <w:spacing w:line="240" w:lineRule="auto"/>
      </w:pPr>
      <w:r>
        <w:t xml:space="preserve">-A minimum of two public events or workshops for a general audience in the city (live or online) </w:t>
      </w:r>
    </w:p>
    <w:p w14:paraId="71A681BE" w14:textId="77777777" w:rsidR="007504C2" w:rsidRDefault="007504C2" w:rsidP="007504C2">
      <w:pPr>
        <w:pStyle w:val="Body"/>
        <w:spacing w:line="240" w:lineRule="auto"/>
      </w:pPr>
      <w:r>
        <w:t>- A minimum of one writing course or activity (either asynchronous and digital or in a physical space).  This would be produced and promoted with the support of Literature Works.</w:t>
      </w:r>
    </w:p>
    <w:p w14:paraId="1BCC4BBD" w14:textId="3F2CCC64" w:rsidR="007504C2" w:rsidRDefault="007504C2" w:rsidP="007504C2">
      <w:pPr>
        <w:pStyle w:val="Body"/>
        <w:spacing w:line="240" w:lineRule="auto"/>
      </w:pPr>
      <w:r>
        <w:t>-A minimum of one other event which may be determined by other city partners</w:t>
      </w:r>
    </w:p>
    <w:p w14:paraId="4F515543" w14:textId="00B691DC" w:rsidR="007504C2" w:rsidRDefault="007504C2" w:rsidP="007504C2">
      <w:pPr>
        <w:rPr>
          <w:lang w:val="en-US"/>
        </w:rPr>
      </w:pPr>
      <w:r>
        <w:rPr>
          <w:lang w:val="en-US"/>
        </w:rPr>
        <w:t>-Up to six Laureate of Words commissions to be delivered by the writer at agreed periods throughout the laureateship.  These to be published and promoted online and in other media (local papers etc.) by Literature Works and partners</w:t>
      </w:r>
    </w:p>
    <w:p w14:paraId="77064BE2" w14:textId="77777777" w:rsidR="007504C2" w:rsidRDefault="007504C2" w:rsidP="007504C2">
      <w:pPr>
        <w:rPr>
          <w:b/>
          <w:color w:val="0070C0"/>
          <w:sz w:val="32"/>
          <w:szCs w:val="32"/>
        </w:rPr>
      </w:pPr>
    </w:p>
    <w:p w14:paraId="6B60F0C4" w14:textId="7A87FC24" w:rsidR="00E27CA1" w:rsidRPr="00E27CA1" w:rsidRDefault="00E27CA1" w:rsidP="00E27CA1">
      <w:pPr>
        <w:rPr>
          <w:b/>
          <w:color w:val="0070C0"/>
          <w:sz w:val="32"/>
          <w:szCs w:val="32"/>
        </w:rPr>
      </w:pPr>
      <w:r w:rsidRPr="00E27CA1">
        <w:rPr>
          <w:b/>
          <w:color w:val="0070C0"/>
          <w:sz w:val="32"/>
          <w:szCs w:val="32"/>
        </w:rPr>
        <w:t xml:space="preserve">Process and key dates </w:t>
      </w:r>
    </w:p>
    <w:p w14:paraId="0101843F" w14:textId="77777777" w:rsidR="00E27CA1" w:rsidRDefault="00E27CA1" w:rsidP="00E27CA1">
      <w:r>
        <w:t xml:space="preserve">-The Plymouth Laureate of Words will be in post for two years beginning in 2021. </w:t>
      </w:r>
    </w:p>
    <w:p w14:paraId="550C0EF8" w14:textId="5952C790" w:rsidR="007504C2" w:rsidRDefault="00E27CA1" w:rsidP="00E27CA1">
      <w:r>
        <w:t>-10 candidates will be longlisted by a pane</w:t>
      </w:r>
      <w:r w:rsidR="007504C2">
        <w:t xml:space="preserve">l including Literature Works, </w:t>
      </w:r>
      <w:r>
        <w:t>Plymouth Culture</w:t>
      </w:r>
      <w:r w:rsidR="007504C2">
        <w:t>, Dr. Sarah Chapman, Artistic Director of the</w:t>
      </w:r>
      <w:r w:rsidR="007E4DF1">
        <w:t xml:space="preserve"> Arts</w:t>
      </w:r>
      <w:r w:rsidR="007504C2">
        <w:t xml:space="preserve"> Institute</w:t>
      </w:r>
      <w:r w:rsidR="007E4DF1">
        <w:t xml:space="preserve"> Plymouth</w:t>
      </w:r>
      <w:r w:rsidR="007504C2">
        <w:t xml:space="preserve"> and Louisa Adjoa Parker, poet and co-founder of The Inclusion Agency. </w:t>
      </w:r>
    </w:p>
    <w:p w14:paraId="0AD69241" w14:textId="77777777" w:rsidR="007504C2" w:rsidRDefault="007504C2" w:rsidP="00E27CA1"/>
    <w:p w14:paraId="323B0DE0" w14:textId="466BDEE2" w:rsidR="00E27CA1" w:rsidRDefault="00E27CA1" w:rsidP="00E27CA1">
      <w:r>
        <w:t xml:space="preserve">Candidates who are longlisted will be invited to attend a closed event hosted by Literature Works on Crowdcast on </w:t>
      </w:r>
      <w:r w:rsidRPr="00E27CA1">
        <w:rPr>
          <w:b/>
        </w:rPr>
        <w:t>Monday 26</w:t>
      </w:r>
      <w:r w:rsidRPr="00E27CA1">
        <w:rPr>
          <w:b/>
          <w:vertAlign w:val="superscript"/>
        </w:rPr>
        <w:t>th</w:t>
      </w:r>
      <w:r w:rsidRPr="00E27CA1">
        <w:rPr>
          <w:b/>
        </w:rPr>
        <w:t xml:space="preserve"> October 2020</w:t>
      </w:r>
      <w:r>
        <w:t>.  This event will be an opportunity for the city’s shortlisting panel including Literature Works, Plymouth Culture, Plymouth City Council, the University of Plymouth</w:t>
      </w:r>
      <w:r w:rsidR="00992B53">
        <w:t>, Louisa Adjoa Parker, poet and co-founder of The Inclusion Agency, Andrew Brewerton, Plymouth College of Art, William Telford,</w:t>
      </w:r>
      <w:bookmarkStart w:id="0" w:name="_GoBack"/>
      <w:bookmarkEnd w:id="0"/>
      <w:r w:rsidR="00992B53">
        <w:t xml:space="preserve"> Plymouth Herald</w:t>
      </w:r>
      <w:r>
        <w:t xml:space="preserve"> and former Poet Laureate Thom Boulton</w:t>
      </w:r>
      <w:r w:rsidR="00252792">
        <w:t xml:space="preserve"> to meet the candidates and hear</w:t>
      </w:r>
      <w:r>
        <w:t xml:space="preserve"> them read an extract of their work and find out more about why they are interested in the role. Five candidates will then be shortlisted. This event will be recorded and your portion of film will be used in a public polling process wherein the community will choose their laureate. </w:t>
      </w:r>
      <w:r w:rsidR="007504C2">
        <w:t>Other shortlisting panellists will be confirmed shortly.</w:t>
      </w:r>
    </w:p>
    <w:p w14:paraId="2BD8CD2B" w14:textId="77777777" w:rsidR="00E27CA1" w:rsidRDefault="00E27CA1" w:rsidP="00E27CA1"/>
    <w:p w14:paraId="1E900B91" w14:textId="77777777" w:rsidR="00E27CA1" w:rsidRDefault="00E27CA1" w:rsidP="00E27CA1">
      <w:r>
        <w:t>- From Monday 2</w:t>
      </w:r>
      <w:r w:rsidRPr="00042B28">
        <w:rPr>
          <w:vertAlign w:val="superscript"/>
        </w:rPr>
        <w:t>nd</w:t>
      </w:r>
      <w:r>
        <w:t xml:space="preserve"> – Monday 16</w:t>
      </w:r>
      <w:r w:rsidRPr="00042B28">
        <w:rPr>
          <w:vertAlign w:val="superscript"/>
        </w:rPr>
        <w:t>th</w:t>
      </w:r>
      <w:r>
        <w:t xml:space="preserve"> November, the videos recorded from the shortlisting event will be made available via the Literature Works website and members of the community will be asked to vote for their Plymouth Laureate of Words. The candidate with the highest number of votes will be appointed as the city’s next Laureate of Words. </w:t>
      </w:r>
    </w:p>
    <w:p w14:paraId="171879B4" w14:textId="77777777" w:rsidR="00E27CA1" w:rsidRDefault="00E27CA1" w:rsidP="00E27CA1"/>
    <w:p w14:paraId="2101BD2E" w14:textId="77777777" w:rsidR="00E27CA1" w:rsidRDefault="00E27CA1" w:rsidP="00E27CA1">
      <w:r>
        <w:t>-The successful candidate will be notified by 5 pm on Wednesday 18</w:t>
      </w:r>
      <w:r w:rsidRPr="00042B28">
        <w:rPr>
          <w:vertAlign w:val="superscript"/>
        </w:rPr>
        <w:t>th</w:t>
      </w:r>
      <w:r>
        <w:t xml:space="preserve"> November. </w:t>
      </w:r>
    </w:p>
    <w:p w14:paraId="5AC3542E" w14:textId="77777777" w:rsidR="00E27CA1" w:rsidRDefault="00E27CA1" w:rsidP="00E27CA1"/>
    <w:p w14:paraId="12814F54" w14:textId="00532B8C" w:rsidR="00E27CA1" w:rsidRDefault="00E27CA1" w:rsidP="00E27CA1">
      <w:r>
        <w:t>-The Plymouth Laureate of Words will be invited to attend an official announcement event on Friday 4</w:t>
      </w:r>
      <w:r w:rsidRPr="00042B28">
        <w:rPr>
          <w:vertAlign w:val="superscript"/>
        </w:rPr>
        <w:t>th</w:t>
      </w:r>
      <w:r>
        <w:t xml:space="preserve"> December. This will take place in person (at social distance) or online via Crowdcast, depending on Government guidance. </w:t>
      </w:r>
    </w:p>
    <w:p w14:paraId="11BA39B5" w14:textId="30448FCD" w:rsidR="00E27CA1" w:rsidRDefault="00E27CA1" w:rsidP="00E27CA1"/>
    <w:p w14:paraId="514D7269" w14:textId="71C11B35" w:rsidR="00E27CA1" w:rsidRDefault="00E27CA1" w:rsidP="00E27CA1">
      <w:r>
        <w:t>*If you apply for this post, please ensure that you are provisionally available on 26</w:t>
      </w:r>
      <w:r w:rsidRPr="00E27CA1">
        <w:rPr>
          <w:vertAlign w:val="superscript"/>
        </w:rPr>
        <w:t>th</w:t>
      </w:r>
      <w:r>
        <w:t xml:space="preserve"> October and 4</w:t>
      </w:r>
      <w:r w:rsidRPr="00E27CA1">
        <w:rPr>
          <w:vertAlign w:val="superscript"/>
        </w:rPr>
        <w:t>th</w:t>
      </w:r>
      <w:r>
        <w:t xml:space="preserve"> December. * </w:t>
      </w:r>
    </w:p>
    <w:p w14:paraId="183DB2F9" w14:textId="1207B188" w:rsidR="00E27CA1" w:rsidRDefault="00E27CA1" w:rsidP="00E27CA1"/>
    <w:p w14:paraId="4C32754A" w14:textId="2A46527D" w:rsidR="00E27CA1" w:rsidRPr="00E27CA1" w:rsidRDefault="00E27CA1" w:rsidP="00E27CA1">
      <w:pPr>
        <w:rPr>
          <w:b/>
          <w:color w:val="0070C0"/>
          <w:sz w:val="32"/>
          <w:szCs w:val="32"/>
        </w:rPr>
      </w:pPr>
      <w:r w:rsidRPr="00E27CA1">
        <w:rPr>
          <w:b/>
          <w:color w:val="0070C0"/>
          <w:sz w:val="32"/>
          <w:szCs w:val="32"/>
        </w:rPr>
        <w:t xml:space="preserve">Submission criteria </w:t>
      </w:r>
    </w:p>
    <w:p w14:paraId="03DA177E" w14:textId="57EFA646" w:rsidR="00E27CA1" w:rsidRDefault="002B6BD8" w:rsidP="00E27CA1">
      <w:r>
        <w:t xml:space="preserve">-Open to </w:t>
      </w:r>
      <w:r w:rsidR="00E27CA1">
        <w:t xml:space="preserve">any genre (with the exception of journalism and pure non-fiction) </w:t>
      </w:r>
    </w:p>
    <w:p w14:paraId="70948BD0" w14:textId="77777777" w:rsidR="00E27CA1" w:rsidRDefault="00E27CA1" w:rsidP="00E27CA1"/>
    <w:p w14:paraId="60C3E289" w14:textId="66256D18" w:rsidR="00E27CA1" w:rsidRDefault="00E27CA1" w:rsidP="00E27CA1">
      <w:r>
        <w:t xml:space="preserve">-Open to </w:t>
      </w:r>
      <w:r w:rsidR="002B6BD8">
        <w:t xml:space="preserve">people </w:t>
      </w:r>
      <w:r>
        <w:t xml:space="preserve">aged 20+ </w:t>
      </w:r>
    </w:p>
    <w:p w14:paraId="1DCD5799" w14:textId="77777777" w:rsidR="00E27CA1" w:rsidRDefault="00E27CA1" w:rsidP="00E27CA1"/>
    <w:p w14:paraId="01CBF17A" w14:textId="0CFA6B60" w:rsidR="00E27CA1" w:rsidRDefault="00E27CA1" w:rsidP="00E27CA1">
      <w:r>
        <w:lastRenderedPageBreak/>
        <w:t>-The</w:t>
      </w:r>
      <w:r w:rsidR="002B6BD8">
        <w:t xml:space="preserve"> Laureate of Words must live in the city. </w:t>
      </w:r>
    </w:p>
    <w:p w14:paraId="7DF5EE01" w14:textId="77777777" w:rsidR="002B6BD8" w:rsidRDefault="002B6BD8" w:rsidP="00E27CA1"/>
    <w:p w14:paraId="2375BD22" w14:textId="1598BFE9" w:rsidR="00E27CA1" w:rsidRDefault="002B6BD8" w:rsidP="00E27CA1">
      <w:r>
        <w:t xml:space="preserve">-The Laureate of Words </w:t>
      </w:r>
      <w:r w:rsidR="00E27CA1">
        <w:t>must be confident in reading their own work and engaging with audiences in public</w:t>
      </w:r>
    </w:p>
    <w:p w14:paraId="0480DBF1" w14:textId="77777777" w:rsidR="00E27CA1" w:rsidRDefault="00E27CA1" w:rsidP="00E27CA1"/>
    <w:p w14:paraId="1004D2B5" w14:textId="77777777" w:rsidR="001144C1" w:rsidRPr="007C7C02" w:rsidRDefault="001144C1" w:rsidP="001144C1"/>
    <w:p w14:paraId="58363F06" w14:textId="0852413A" w:rsidR="001144C1" w:rsidRPr="00E27CA1" w:rsidRDefault="00E27CA1" w:rsidP="001144C1">
      <w:pPr>
        <w:rPr>
          <w:b/>
          <w:color w:val="0070C0"/>
          <w:sz w:val="32"/>
          <w:szCs w:val="32"/>
        </w:rPr>
      </w:pPr>
      <w:r w:rsidRPr="00E27CA1">
        <w:rPr>
          <w:b/>
          <w:color w:val="0070C0"/>
          <w:sz w:val="32"/>
          <w:szCs w:val="32"/>
        </w:rPr>
        <w:t xml:space="preserve">How to apply </w:t>
      </w:r>
    </w:p>
    <w:p w14:paraId="3FE3E253" w14:textId="77777777" w:rsidR="00E27CA1" w:rsidRPr="008E7A84" w:rsidRDefault="00E27CA1" w:rsidP="00E27CA1">
      <w:r>
        <w:t xml:space="preserve">Please send: </w:t>
      </w:r>
    </w:p>
    <w:p w14:paraId="246E614C" w14:textId="3F2E8059" w:rsidR="00E27CA1" w:rsidRDefault="00E27CA1" w:rsidP="00E27CA1">
      <w:r>
        <w:t xml:space="preserve">A personal statement of up to 500 words outlining interest in the role and addressing publishing history or experience. </w:t>
      </w:r>
    </w:p>
    <w:p w14:paraId="75FE9DE3" w14:textId="77777777" w:rsidR="00E27CA1" w:rsidRDefault="00E27CA1" w:rsidP="00E27CA1"/>
    <w:p w14:paraId="39975D9A" w14:textId="77777777" w:rsidR="00E27CA1" w:rsidRDefault="00E27CA1" w:rsidP="00E27CA1">
      <w:r>
        <w:t>Links to relevant examples of work/ portfolio/ Youtube channels or similar (if relevant)</w:t>
      </w:r>
    </w:p>
    <w:p w14:paraId="3D565ABA" w14:textId="355E89F2" w:rsidR="00E27CA1" w:rsidRDefault="00E27CA1" w:rsidP="00E27CA1">
      <w:r>
        <w:t>Two pieces of writing (or audio files if spoken word) – Poetry should be a maximum of 65 lines, written work should be no more than 1,500 words. Audio files should be recorded in MP3 format and emailed or sent via WeTransfer.</w:t>
      </w:r>
      <w:r w:rsidR="002B6BD8">
        <w:t xml:space="preserve"> Audio files should be a maximum of </w:t>
      </w:r>
      <w:r w:rsidR="002B6BD8" w:rsidRPr="002B6BD8">
        <w:rPr>
          <w:b/>
        </w:rPr>
        <w:t>5 minutes</w:t>
      </w:r>
      <w:r w:rsidR="002B6BD8">
        <w:t xml:space="preserve"> in length.</w:t>
      </w:r>
    </w:p>
    <w:p w14:paraId="7EEEB13C" w14:textId="34946E40" w:rsidR="00E27CA1" w:rsidRDefault="00E27CA1" w:rsidP="00E27CA1">
      <w:r>
        <w:t xml:space="preserve"> </w:t>
      </w:r>
    </w:p>
    <w:p w14:paraId="5208CFBF" w14:textId="6F2178CD" w:rsidR="002B6BD8" w:rsidRDefault="002B6BD8" w:rsidP="002B6BD8">
      <w:r w:rsidRPr="002B6BD8">
        <w:t>One piece can be on any theme, one should have the theme of ‘The City of Plymouth’ and should respond to this in the writer’s chosen form.</w:t>
      </w:r>
    </w:p>
    <w:p w14:paraId="722443B6" w14:textId="77777777" w:rsidR="007504C2" w:rsidRPr="002B6BD8" w:rsidRDefault="007504C2" w:rsidP="002B6BD8"/>
    <w:p w14:paraId="28D0D9C8" w14:textId="57FAF7FF" w:rsidR="00E27CA1" w:rsidRDefault="00E27CA1" w:rsidP="00E27CA1">
      <w:r>
        <w:t xml:space="preserve">These documents should be collated via email to </w:t>
      </w:r>
      <w:hyperlink r:id="rId12" w:history="1">
        <w:r w:rsidRPr="00165498">
          <w:rPr>
            <w:rStyle w:val="Hyperlink"/>
          </w:rPr>
          <w:t>info@literatureworks.org.uk</w:t>
        </w:r>
      </w:hyperlink>
      <w:r>
        <w:t xml:space="preserve"> by no later than </w:t>
      </w:r>
      <w:r w:rsidRPr="008E7A84">
        <w:rPr>
          <w:b/>
        </w:rPr>
        <w:t>5 pm on Monday 5</w:t>
      </w:r>
      <w:r w:rsidRPr="008E7A84">
        <w:rPr>
          <w:b/>
          <w:vertAlign w:val="superscript"/>
        </w:rPr>
        <w:t>th</w:t>
      </w:r>
      <w:r w:rsidRPr="008E7A84">
        <w:rPr>
          <w:b/>
        </w:rPr>
        <w:t xml:space="preserve"> October 2020</w:t>
      </w:r>
      <w:r>
        <w:t xml:space="preserve">. Applications are accepted online only, we cannot accept postal applications at this time.  </w:t>
      </w:r>
    </w:p>
    <w:p w14:paraId="58A47B57" w14:textId="42509546" w:rsidR="00FF7E8E" w:rsidRDefault="00FF7E8E" w:rsidP="00E27CA1"/>
    <w:p w14:paraId="287B8502" w14:textId="500E16DB" w:rsidR="00FF7E8E" w:rsidRDefault="00FF7E8E" w:rsidP="00E27CA1">
      <w:r w:rsidRPr="00FF7E8E">
        <w:rPr>
          <w:b/>
        </w:rPr>
        <w:t xml:space="preserve">Please note: </w:t>
      </w:r>
      <w:r>
        <w:t>The initial shortlisting event will take place online, via Crowdcast hosted by Literature Works. There will be an official announcement event on 4</w:t>
      </w:r>
      <w:r w:rsidRPr="00FF7E8E">
        <w:rPr>
          <w:vertAlign w:val="superscript"/>
        </w:rPr>
        <w:t>th</w:t>
      </w:r>
      <w:r>
        <w:t xml:space="preserve"> December, this may take place online or at social distance in person (depending on Government guidance). We will constantly monitor the ongoing developments around Covid-19 and will put provisions in place to accommodate the public programme for the Laureateship if social distancing measures are still in place next year.  </w:t>
      </w:r>
    </w:p>
    <w:p w14:paraId="140FDED2" w14:textId="752C8597" w:rsidR="00E27CA1" w:rsidRDefault="00E27CA1" w:rsidP="001144C1"/>
    <w:p w14:paraId="41C91AC3" w14:textId="77777777" w:rsidR="00E27CA1" w:rsidRPr="008E7A84" w:rsidRDefault="00E27CA1" w:rsidP="00E27CA1">
      <w:pPr>
        <w:rPr>
          <w:b/>
        </w:rPr>
      </w:pPr>
    </w:p>
    <w:p w14:paraId="5B1485BA" w14:textId="77777777" w:rsidR="00E27CA1" w:rsidRPr="00E27CA1" w:rsidRDefault="00E27CA1" w:rsidP="00E27CA1">
      <w:pPr>
        <w:pStyle w:val="Heading2"/>
        <w:rPr>
          <w:sz w:val="32"/>
          <w:szCs w:val="32"/>
        </w:rPr>
      </w:pPr>
      <w:r w:rsidRPr="00E27CA1">
        <w:rPr>
          <w:sz w:val="32"/>
          <w:szCs w:val="32"/>
        </w:rPr>
        <w:t>Deadline for applications – Monday 5</w:t>
      </w:r>
      <w:r w:rsidRPr="00E27CA1">
        <w:rPr>
          <w:sz w:val="32"/>
          <w:szCs w:val="32"/>
          <w:vertAlign w:val="superscript"/>
        </w:rPr>
        <w:t>th</w:t>
      </w:r>
      <w:r w:rsidRPr="00E27CA1">
        <w:rPr>
          <w:sz w:val="32"/>
          <w:szCs w:val="32"/>
        </w:rPr>
        <w:t xml:space="preserve"> October 2020, 5 pm. </w:t>
      </w:r>
    </w:p>
    <w:p w14:paraId="480DE997" w14:textId="77777777" w:rsidR="00E27CA1" w:rsidRPr="001144C1" w:rsidRDefault="00E27CA1" w:rsidP="001144C1"/>
    <w:sectPr w:rsidR="00E27CA1" w:rsidRPr="001144C1" w:rsidSect="00DF53E6">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3BFF" w14:textId="77777777" w:rsidR="00AA07DC" w:rsidRDefault="00AA07DC" w:rsidP="00F25ABC">
      <w:pPr>
        <w:spacing w:line="240" w:lineRule="auto"/>
      </w:pPr>
      <w:r>
        <w:separator/>
      </w:r>
    </w:p>
  </w:endnote>
  <w:endnote w:type="continuationSeparator" w:id="0">
    <w:p w14:paraId="731D262C" w14:textId="77777777" w:rsidR="00AA07DC" w:rsidRDefault="00AA07DC" w:rsidP="00F25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F7C82CB" w14:paraId="0891741D" w14:textId="77777777" w:rsidTr="4F7C82CB">
      <w:tc>
        <w:tcPr>
          <w:tcW w:w="3009" w:type="dxa"/>
        </w:tcPr>
        <w:p w14:paraId="2F5A2FC4" w14:textId="6289278A" w:rsidR="4F7C82CB" w:rsidRDefault="4F7C82CB" w:rsidP="4F7C82CB">
          <w:pPr>
            <w:pStyle w:val="Header"/>
            <w:ind w:left="-115"/>
          </w:pPr>
        </w:p>
      </w:tc>
      <w:tc>
        <w:tcPr>
          <w:tcW w:w="3009" w:type="dxa"/>
        </w:tcPr>
        <w:p w14:paraId="7B17F78B" w14:textId="0CC1F658" w:rsidR="4F7C82CB" w:rsidRDefault="4F7C82CB" w:rsidP="4F7C82CB">
          <w:pPr>
            <w:pStyle w:val="Header"/>
            <w:jc w:val="center"/>
          </w:pPr>
        </w:p>
      </w:tc>
      <w:tc>
        <w:tcPr>
          <w:tcW w:w="3009" w:type="dxa"/>
        </w:tcPr>
        <w:p w14:paraId="6ADD56E9" w14:textId="3FFBAC90" w:rsidR="4F7C82CB" w:rsidRDefault="4F7C82CB" w:rsidP="4F7C82CB">
          <w:pPr>
            <w:pStyle w:val="Header"/>
            <w:ind w:right="-115"/>
            <w:jc w:val="right"/>
          </w:pPr>
        </w:p>
      </w:tc>
    </w:tr>
  </w:tbl>
  <w:p w14:paraId="51AC836D" w14:textId="4C6C178B" w:rsidR="4F7C82CB" w:rsidRDefault="4F7C82CB" w:rsidP="4F7C8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80708"/>
      <w:docPartObj>
        <w:docPartGallery w:val="Page Numbers (Bottom of Page)"/>
        <w:docPartUnique/>
      </w:docPartObj>
    </w:sdtPr>
    <w:sdtEndPr>
      <w:rPr>
        <w:color w:val="7F7F7F" w:themeColor="background1" w:themeShade="7F"/>
        <w:spacing w:val="60"/>
      </w:rPr>
    </w:sdtEndPr>
    <w:sdtContent>
      <w:p w14:paraId="3407AD83" w14:textId="48E55621" w:rsidR="003C1D50" w:rsidRDefault="003C1D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B53">
          <w:rPr>
            <w:noProof/>
          </w:rPr>
          <w:t>1</w:t>
        </w:r>
        <w:r>
          <w:rPr>
            <w:noProof/>
          </w:rPr>
          <w:fldChar w:fldCharType="end"/>
        </w:r>
        <w:r>
          <w:t xml:space="preserve"> | </w:t>
        </w:r>
        <w:r>
          <w:rPr>
            <w:color w:val="7F7F7F" w:themeColor="background1" w:themeShade="7F"/>
            <w:spacing w:val="60"/>
          </w:rPr>
          <w:t>Page</w:t>
        </w:r>
      </w:p>
    </w:sdtContent>
  </w:sdt>
  <w:p w14:paraId="12706CD6" w14:textId="77777777" w:rsidR="00C35B57" w:rsidRPr="00DF53E6" w:rsidRDefault="00C35B57" w:rsidP="00DF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B34A0" w14:textId="77777777" w:rsidR="00AA07DC" w:rsidRDefault="00AA07DC" w:rsidP="00F25ABC">
      <w:pPr>
        <w:spacing w:line="240" w:lineRule="auto"/>
      </w:pPr>
      <w:r>
        <w:separator/>
      </w:r>
    </w:p>
  </w:footnote>
  <w:footnote w:type="continuationSeparator" w:id="0">
    <w:p w14:paraId="4F06C472" w14:textId="77777777" w:rsidR="00AA07DC" w:rsidRDefault="00AA07DC" w:rsidP="00F25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F7C82CB" w14:paraId="0B89AEBB" w14:textId="77777777" w:rsidTr="4F7C82CB">
      <w:tc>
        <w:tcPr>
          <w:tcW w:w="3009" w:type="dxa"/>
        </w:tcPr>
        <w:p w14:paraId="31F91093" w14:textId="6096B9B6" w:rsidR="4F7C82CB" w:rsidRDefault="4F7C82CB" w:rsidP="4F7C82CB">
          <w:pPr>
            <w:pStyle w:val="Header"/>
            <w:ind w:left="-115"/>
          </w:pPr>
        </w:p>
      </w:tc>
      <w:tc>
        <w:tcPr>
          <w:tcW w:w="3009" w:type="dxa"/>
        </w:tcPr>
        <w:p w14:paraId="00FCB132" w14:textId="476FE07E" w:rsidR="4F7C82CB" w:rsidRDefault="4F7C82CB" w:rsidP="4F7C82CB">
          <w:pPr>
            <w:pStyle w:val="Header"/>
            <w:jc w:val="center"/>
          </w:pPr>
        </w:p>
      </w:tc>
      <w:tc>
        <w:tcPr>
          <w:tcW w:w="3009" w:type="dxa"/>
        </w:tcPr>
        <w:p w14:paraId="549FE034" w14:textId="4DC3A321" w:rsidR="4F7C82CB" w:rsidRDefault="4F7C82CB" w:rsidP="4F7C82CB">
          <w:pPr>
            <w:pStyle w:val="Header"/>
            <w:ind w:right="-115"/>
            <w:jc w:val="right"/>
          </w:pPr>
        </w:p>
      </w:tc>
    </w:tr>
  </w:tbl>
  <w:p w14:paraId="2D96C38E" w14:textId="43DCEDEB" w:rsidR="4F7C82CB" w:rsidRDefault="4F7C82CB" w:rsidP="4F7C8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D43" w14:textId="5BCB8A48" w:rsidR="00C35B57" w:rsidRDefault="00DF53E6">
    <w:pPr>
      <w:pStyle w:val="Header"/>
    </w:pPr>
    <w:r w:rsidRPr="00DF53E6">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3360" behindDoc="1" locked="0" layoutInCell="1" allowOverlap="1" wp14:anchorId="2A84D283" wp14:editId="08457E2C">
              <wp:simplePos x="0" y="0"/>
              <wp:positionH relativeFrom="column">
                <wp:posOffset>3790950</wp:posOffset>
              </wp:positionH>
              <wp:positionV relativeFrom="paragraph">
                <wp:posOffset>-382905</wp:posOffset>
              </wp:positionV>
              <wp:extent cx="2790825" cy="1876425"/>
              <wp:effectExtent l="0" t="0" r="28575" b="28575"/>
              <wp:wrapTight wrapText="bothSides">
                <wp:wrapPolygon edited="0">
                  <wp:start x="0" y="0"/>
                  <wp:lineTo x="0" y="21710"/>
                  <wp:lineTo x="21674" y="21710"/>
                  <wp:lineTo x="2167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76425"/>
                      </a:xfrm>
                      <a:prstGeom prst="rect">
                        <a:avLst/>
                      </a:prstGeom>
                      <a:solidFill>
                        <a:srgbClr val="FFFFFF"/>
                      </a:solidFill>
                      <a:ln w="9525">
                        <a:solidFill>
                          <a:sysClr val="window" lastClr="FFFFFF"/>
                        </a:solidFill>
                        <a:miter lim="800000"/>
                        <a:headEnd/>
                        <a:tailEnd/>
                      </a:ln>
                    </wps:spPr>
                    <wps:txbx>
                      <w:txbxContent>
                        <w:p w14:paraId="7FA6AAA6" w14:textId="77777777" w:rsidR="00DF53E6" w:rsidRDefault="00DF53E6" w:rsidP="00DF53E6">
                          <w:pPr>
                            <w:rPr>
                              <w:b/>
                              <w:noProof/>
                              <w:sz w:val="24"/>
                              <w:szCs w:val="24"/>
                              <w:lang w:eastAsia="en-GB"/>
                            </w:rPr>
                          </w:pPr>
                          <w:r>
                            <w:rPr>
                              <w:b/>
                              <w:noProof/>
                              <w:sz w:val="24"/>
                              <w:szCs w:val="24"/>
                              <w:lang w:eastAsia="en-GB"/>
                            </w:rPr>
                            <w:drawing>
                              <wp:inline distT="0" distB="0" distL="0" distR="0" wp14:anchorId="7ECDB301" wp14:editId="34592ACB">
                                <wp:extent cx="2599055" cy="238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ner email.png"/>
                                        <pic:cNvPicPr/>
                                      </pic:nvPicPr>
                                      <pic:blipFill>
                                        <a:blip r:embed="rId1">
                                          <a:extLst>
                                            <a:ext uri="{28A0092B-C50C-407E-A947-70E740481C1C}">
                                              <a14:useLocalDpi xmlns:a14="http://schemas.microsoft.com/office/drawing/2010/main" val="0"/>
                                            </a:ext>
                                          </a:extLst>
                                        </a:blip>
                                        <a:stretch>
                                          <a:fillRect/>
                                        </a:stretch>
                                      </pic:blipFill>
                                      <pic:spPr>
                                        <a:xfrm>
                                          <a:off x="0" y="0"/>
                                          <a:ext cx="2599055" cy="238760"/>
                                        </a:xfrm>
                                        <a:prstGeom prst="rect">
                                          <a:avLst/>
                                        </a:prstGeom>
                                      </pic:spPr>
                                    </pic:pic>
                                  </a:graphicData>
                                </a:graphic>
                              </wp:inline>
                            </w:drawing>
                          </w:r>
                        </w:p>
                        <w:p w14:paraId="37EDA954" w14:textId="77777777" w:rsidR="00DF53E6" w:rsidRPr="00F25ABC" w:rsidRDefault="00DF53E6" w:rsidP="00DF53E6">
                          <w:pPr>
                            <w:rPr>
                              <w:b/>
                              <w:noProof/>
                              <w:sz w:val="20"/>
                              <w:szCs w:val="20"/>
                              <w:lang w:eastAsia="en-GB"/>
                            </w:rPr>
                          </w:pPr>
                          <w:r w:rsidRPr="00F25ABC">
                            <w:rPr>
                              <w:b/>
                              <w:noProof/>
                              <w:sz w:val="20"/>
                              <w:szCs w:val="20"/>
                              <w:lang w:eastAsia="en-GB"/>
                            </w:rPr>
                            <w:t>Literature Works</w:t>
                          </w:r>
                        </w:p>
                        <w:p w14:paraId="088E44A9" w14:textId="77777777" w:rsidR="00A96CF8" w:rsidRDefault="00DF53E6" w:rsidP="00DF53E6">
                          <w:pPr>
                            <w:rPr>
                              <w:noProof/>
                              <w:sz w:val="20"/>
                              <w:szCs w:val="20"/>
                              <w:lang w:eastAsia="en-GB"/>
                            </w:rPr>
                          </w:pPr>
                          <w:r w:rsidRPr="00F25ABC">
                            <w:rPr>
                              <w:noProof/>
                              <w:sz w:val="20"/>
                              <w:szCs w:val="20"/>
                              <w:lang w:eastAsia="en-GB"/>
                            </w:rPr>
                            <w:t xml:space="preserve">The Arts Institute, </w:t>
                          </w:r>
                          <w:r w:rsidR="00A96CF8">
                            <w:rPr>
                              <w:noProof/>
                              <w:sz w:val="20"/>
                              <w:szCs w:val="20"/>
                              <w:lang w:eastAsia="en-GB"/>
                            </w:rPr>
                            <w:t xml:space="preserve">University of </w:t>
                          </w:r>
                          <w:r w:rsidRPr="00F25ABC">
                            <w:rPr>
                              <w:noProof/>
                              <w:sz w:val="20"/>
                              <w:szCs w:val="20"/>
                              <w:lang w:eastAsia="en-GB"/>
                            </w:rPr>
                            <w:t>Plymouth</w:t>
                          </w:r>
                        </w:p>
                        <w:p w14:paraId="2E79AB33" w14:textId="54B395FF" w:rsidR="00DF53E6" w:rsidRPr="00F25ABC" w:rsidRDefault="00DF53E6" w:rsidP="00DF53E6">
                          <w:pPr>
                            <w:rPr>
                              <w:noProof/>
                              <w:sz w:val="20"/>
                              <w:szCs w:val="20"/>
                              <w:lang w:eastAsia="en-GB"/>
                            </w:rPr>
                          </w:pPr>
                          <w:r w:rsidRPr="00F25ABC">
                            <w:rPr>
                              <w:noProof/>
                              <w:sz w:val="20"/>
                              <w:szCs w:val="20"/>
                              <w:lang w:eastAsia="en-GB"/>
                            </w:rPr>
                            <w:t>Roland Levinsky Building</w:t>
                          </w:r>
                        </w:p>
                        <w:p w14:paraId="0CA9967A" w14:textId="77777777" w:rsidR="00DF53E6" w:rsidRPr="00F25ABC" w:rsidRDefault="00DF53E6" w:rsidP="00DF53E6">
                          <w:pPr>
                            <w:rPr>
                              <w:noProof/>
                              <w:sz w:val="20"/>
                              <w:szCs w:val="20"/>
                              <w:lang w:eastAsia="en-GB"/>
                            </w:rPr>
                          </w:pPr>
                          <w:r w:rsidRPr="00F25ABC">
                            <w:rPr>
                              <w:noProof/>
                              <w:sz w:val="20"/>
                              <w:szCs w:val="20"/>
                              <w:lang w:eastAsia="en-GB"/>
                            </w:rPr>
                            <w:t>Drake Circus</w:t>
                          </w:r>
                        </w:p>
                        <w:p w14:paraId="60FE7CB7" w14:textId="54ECC5E2" w:rsidR="00DF53E6" w:rsidRPr="00F25ABC" w:rsidRDefault="00DF53E6" w:rsidP="00DF53E6">
                          <w:pPr>
                            <w:rPr>
                              <w:noProof/>
                              <w:sz w:val="20"/>
                              <w:szCs w:val="20"/>
                              <w:lang w:eastAsia="en-GB"/>
                            </w:rPr>
                          </w:pPr>
                          <w:r w:rsidRPr="00F25ABC">
                            <w:rPr>
                              <w:noProof/>
                              <w:sz w:val="20"/>
                              <w:szCs w:val="20"/>
                              <w:lang w:eastAsia="en-GB"/>
                            </w:rPr>
                            <w:t>Plymouth</w:t>
                          </w:r>
                        </w:p>
                        <w:p w14:paraId="1E0373BD" w14:textId="77777777" w:rsidR="00DF53E6" w:rsidRPr="00F25ABC" w:rsidRDefault="00DF53E6" w:rsidP="00DF53E6">
                          <w:pPr>
                            <w:rPr>
                              <w:noProof/>
                              <w:sz w:val="20"/>
                              <w:szCs w:val="20"/>
                              <w:lang w:eastAsia="en-GB"/>
                            </w:rPr>
                          </w:pPr>
                          <w:r w:rsidRPr="00F25ABC">
                            <w:rPr>
                              <w:noProof/>
                              <w:sz w:val="20"/>
                              <w:szCs w:val="20"/>
                              <w:lang w:eastAsia="en-GB"/>
                            </w:rPr>
                            <w:t>PL4 8AA</w:t>
                          </w:r>
                        </w:p>
                        <w:p w14:paraId="26A0B85E" w14:textId="0800C2E2" w:rsidR="00DF53E6" w:rsidRPr="00F25ABC" w:rsidRDefault="00DF53E6" w:rsidP="00DF53E6">
                          <w:pPr>
                            <w:tabs>
                              <w:tab w:val="left" w:pos="851"/>
                            </w:tabs>
                            <w:rPr>
                              <w:sz w:val="20"/>
                              <w:szCs w:val="20"/>
                            </w:rPr>
                          </w:pPr>
                          <w:r w:rsidRPr="00E86FBA">
                            <w:rPr>
                              <w:b/>
                              <w:color w:val="2F5496" w:themeColor="accent1" w:themeShade="BF"/>
                              <w:sz w:val="20"/>
                              <w:szCs w:val="20"/>
                            </w:rPr>
                            <w:t>Patrons:</w:t>
                          </w:r>
                          <w:r w:rsidR="00E86FBA" w:rsidRPr="00E86FBA">
                            <w:rPr>
                              <w:b/>
                              <w:color w:val="2F5496" w:themeColor="accent1" w:themeShade="BF"/>
                              <w:sz w:val="20"/>
                              <w:szCs w:val="20"/>
                            </w:rPr>
                            <w:t xml:space="preserve"> Jonathan Dimbleby, </w:t>
                          </w:r>
                          <w:r w:rsidRPr="00E86FBA">
                            <w:rPr>
                              <w:b/>
                              <w:color w:val="2F5496" w:themeColor="accent1" w:themeShade="BF"/>
                              <w:sz w:val="20"/>
                              <w:szCs w:val="20"/>
                            </w:rPr>
                            <w:t>Patrick Gale</w:t>
                          </w:r>
                          <w:r w:rsidR="00E86FBA" w:rsidRPr="00E86FBA">
                            <w:rPr>
                              <w:b/>
                              <w:color w:val="2F5496" w:themeColor="accent1" w:themeShade="BF"/>
                              <w:sz w:val="20"/>
                              <w:szCs w:val="20"/>
                            </w:rPr>
                            <w:t xml:space="preserve">, </w:t>
                          </w:r>
                          <w:r w:rsidRPr="00E86FBA">
                            <w:rPr>
                              <w:b/>
                              <w:color w:val="2F5496" w:themeColor="accent1" w:themeShade="BF"/>
                              <w:sz w:val="20"/>
                              <w:szCs w:val="20"/>
                            </w:rPr>
                            <w:t>Joanna Trollope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4D283" id="_x0000_t202" coordsize="21600,21600" o:spt="202" path="m,l,21600r21600,l21600,xe">
              <v:stroke joinstyle="miter"/>
              <v:path gradientshapeok="t" o:connecttype="rect"/>
            </v:shapetype>
            <v:shape id="Text Box 2" o:spid="_x0000_s1026" type="#_x0000_t202" style="position:absolute;margin-left:298.5pt;margin-top:-30.15pt;width:219.75pt;height:14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" strokecolor="window">
              <v:textbox>
                <w:txbxContent>
                  <w:p w14:paraId="7FA6AAA6" w14:textId="77777777" w:rsidR="00DF53E6" w:rsidRDefault="00DF53E6" w:rsidP="00DF53E6">
                    <w:pPr>
                      <w:rPr>
                        <w:b/>
                        <w:noProof/>
                        <w:sz w:val="24"/>
                        <w:szCs w:val="24"/>
                        <w:lang w:eastAsia="en-GB"/>
                      </w:rPr>
                    </w:pPr>
                    <w:r>
                      <w:rPr>
                        <w:b/>
                        <w:noProof/>
                        <w:sz w:val="24"/>
                        <w:szCs w:val="24"/>
                        <w:lang w:eastAsia="en-GB"/>
                      </w:rPr>
                      <w:drawing>
                        <wp:inline distT="0" distB="0" distL="0" distR="0" wp14:anchorId="7ECDB301" wp14:editId="34592ACB">
                          <wp:extent cx="2599055" cy="238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ner email.png"/>
                                  <pic:cNvPicPr/>
                                </pic:nvPicPr>
                                <pic:blipFill>
                                  <a:blip r:embed="rId2">
                                    <a:extLst>
                                      <a:ext uri="{28A0092B-C50C-407E-A947-70E740481C1C}">
                                        <a14:useLocalDpi xmlns:a14="http://schemas.microsoft.com/office/drawing/2010/main" val="0"/>
                                      </a:ext>
                                    </a:extLst>
                                  </a:blip>
                                  <a:stretch>
                                    <a:fillRect/>
                                  </a:stretch>
                                </pic:blipFill>
                                <pic:spPr>
                                  <a:xfrm>
                                    <a:off x="0" y="0"/>
                                    <a:ext cx="2599055" cy="238760"/>
                                  </a:xfrm>
                                  <a:prstGeom prst="rect">
                                    <a:avLst/>
                                  </a:prstGeom>
                                </pic:spPr>
                              </pic:pic>
                            </a:graphicData>
                          </a:graphic>
                        </wp:inline>
                      </w:drawing>
                    </w:r>
                  </w:p>
                  <w:p w14:paraId="37EDA954" w14:textId="77777777" w:rsidR="00DF53E6" w:rsidRPr="00F25ABC" w:rsidRDefault="00DF53E6" w:rsidP="00DF53E6">
                    <w:pPr>
                      <w:rPr>
                        <w:b/>
                        <w:noProof/>
                        <w:sz w:val="20"/>
                        <w:szCs w:val="20"/>
                        <w:lang w:eastAsia="en-GB"/>
                      </w:rPr>
                    </w:pPr>
                    <w:r w:rsidRPr="00F25ABC">
                      <w:rPr>
                        <w:b/>
                        <w:noProof/>
                        <w:sz w:val="20"/>
                        <w:szCs w:val="20"/>
                        <w:lang w:eastAsia="en-GB"/>
                      </w:rPr>
                      <w:t>Literature Works</w:t>
                    </w:r>
                  </w:p>
                  <w:p w14:paraId="088E44A9" w14:textId="77777777" w:rsidR="00A96CF8" w:rsidRDefault="00DF53E6" w:rsidP="00DF53E6">
                    <w:pPr>
                      <w:rPr>
                        <w:noProof/>
                        <w:sz w:val="20"/>
                        <w:szCs w:val="20"/>
                        <w:lang w:eastAsia="en-GB"/>
                      </w:rPr>
                    </w:pPr>
                    <w:r w:rsidRPr="00F25ABC">
                      <w:rPr>
                        <w:noProof/>
                        <w:sz w:val="20"/>
                        <w:szCs w:val="20"/>
                        <w:lang w:eastAsia="en-GB"/>
                      </w:rPr>
                      <w:t xml:space="preserve">The Arts Institute, </w:t>
                    </w:r>
                    <w:r w:rsidR="00A96CF8">
                      <w:rPr>
                        <w:noProof/>
                        <w:sz w:val="20"/>
                        <w:szCs w:val="20"/>
                        <w:lang w:eastAsia="en-GB"/>
                      </w:rPr>
                      <w:t xml:space="preserve">University of </w:t>
                    </w:r>
                    <w:r w:rsidRPr="00F25ABC">
                      <w:rPr>
                        <w:noProof/>
                        <w:sz w:val="20"/>
                        <w:szCs w:val="20"/>
                        <w:lang w:eastAsia="en-GB"/>
                      </w:rPr>
                      <w:t>Plymouth</w:t>
                    </w:r>
                  </w:p>
                  <w:p w14:paraId="2E79AB33" w14:textId="54B395FF" w:rsidR="00DF53E6" w:rsidRPr="00F25ABC" w:rsidRDefault="00DF53E6" w:rsidP="00DF53E6">
                    <w:pPr>
                      <w:rPr>
                        <w:noProof/>
                        <w:sz w:val="20"/>
                        <w:szCs w:val="20"/>
                        <w:lang w:eastAsia="en-GB"/>
                      </w:rPr>
                    </w:pPr>
                    <w:r w:rsidRPr="00F25ABC">
                      <w:rPr>
                        <w:noProof/>
                        <w:sz w:val="20"/>
                        <w:szCs w:val="20"/>
                        <w:lang w:eastAsia="en-GB"/>
                      </w:rPr>
                      <w:t>Roland Levinsky Building</w:t>
                    </w:r>
                  </w:p>
                  <w:p w14:paraId="0CA9967A" w14:textId="77777777" w:rsidR="00DF53E6" w:rsidRPr="00F25ABC" w:rsidRDefault="00DF53E6" w:rsidP="00DF53E6">
                    <w:pPr>
                      <w:rPr>
                        <w:noProof/>
                        <w:sz w:val="20"/>
                        <w:szCs w:val="20"/>
                        <w:lang w:eastAsia="en-GB"/>
                      </w:rPr>
                    </w:pPr>
                    <w:r w:rsidRPr="00F25ABC">
                      <w:rPr>
                        <w:noProof/>
                        <w:sz w:val="20"/>
                        <w:szCs w:val="20"/>
                        <w:lang w:eastAsia="en-GB"/>
                      </w:rPr>
                      <w:t>Drake Circus</w:t>
                    </w:r>
                  </w:p>
                  <w:p w14:paraId="60FE7CB7" w14:textId="54ECC5E2" w:rsidR="00DF53E6" w:rsidRPr="00F25ABC" w:rsidRDefault="00DF53E6" w:rsidP="00DF53E6">
                    <w:pPr>
                      <w:rPr>
                        <w:noProof/>
                        <w:sz w:val="20"/>
                        <w:szCs w:val="20"/>
                        <w:lang w:eastAsia="en-GB"/>
                      </w:rPr>
                    </w:pPr>
                    <w:r w:rsidRPr="00F25ABC">
                      <w:rPr>
                        <w:noProof/>
                        <w:sz w:val="20"/>
                        <w:szCs w:val="20"/>
                        <w:lang w:eastAsia="en-GB"/>
                      </w:rPr>
                      <w:t>Plymouth</w:t>
                    </w:r>
                  </w:p>
                  <w:p w14:paraId="1E0373BD" w14:textId="77777777" w:rsidR="00DF53E6" w:rsidRPr="00F25ABC" w:rsidRDefault="00DF53E6" w:rsidP="00DF53E6">
                    <w:pPr>
                      <w:rPr>
                        <w:noProof/>
                        <w:sz w:val="20"/>
                        <w:szCs w:val="20"/>
                        <w:lang w:eastAsia="en-GB"/>
                      </w:rPr>
                    </w:pPr>
                    <w:r w:rsidRPr="00F25ABC">
                      <w:rPr>
                        <w:noProof/>
                        <w:sz w:val="20"/>
                        <w:szCs w:val="20"/>
                        <w:lang w:eastAsia="en-GB"/>
                      </w:rPr>
                      <w:t>PL4 8AA</w:t>
                    </w:r>
                  </w:p>
                  <w:p w14:paraId="26A0B85E" w14:textId="0800C2E2" w:rsidR="00DF53E6" w:rsidRPr="00F25ABC" w:rsidRDefault="00DF53E6" w:rsidP="00DF53E6">
                    <w:pPr>
                      <w:tabs>
                        <w:tab w:val="left" w:pos="851"/>
                      </w:tabs>
                      <w:rPr>
                        <w:sz w:val="20"/>
                        <w:szCs w:val="20"/>
                      </w:rPr>
                    </w:pPr>
                    <w:r w:rsidRPr="00E86FBA">
                      <w:rPr>
                        <w:b/>
                        <w:color w:val="2F5496" w:themeColor="accent1" w:themeShade="BF"/>
                        <w:sz w:val="20"/>
                        <w:szCs w:val="20"/>
                      </w:rPr>
                      <w:t>Patrons:</w:t>
                    </w:r>
                    <w:r w:rsidR="00E86FBA" w:rsidRPr="00E86FBA">
                      <w:rPr>
                        <w:b/>
                        <w:color w:val="2F5496" w:themeColor="accent1" w:themeShade="BF"/>
                        <w:sz w:val="20"/>
                        <w:szCs w:val="20"/>
                      </w:rPr>
                      <w:t xml:space="preserve"> Jonathan Dimbleby, </w:t>
                    </w:r>
                    <w:r w:rsidRPr="00E86FBA">
                      <w:rPr>
                        <w:b/>
                        <w:color w:val="2F5496" w:themeColor="accent1" w:themeShade="BF"/>
                        <w:sz w:val="20"/>
                        <w:szCs w:val="20"/>
                      </w:rPr>
                      <w:t>Patrick Gale</w:t>
                    </w:r>
                    <w:r w:rsidR="00E86FBA" w:rsidRPr="00E86FBA">
                      <w:rPr>
                        <w:b/>
                        <w:color w:val="2F5496" w:themeColor="accent1" w:themeShade="BF"/>
                        <w:sz w:val="20"/>
                        <w:szCs w:val="20"/>
                      </w:rPr>
                      <w:t xml:space="preserve">, </w:t>
                    </w:r>
                    <w:r w:rsidRPr="00E86FBA">
                      <w:rPr>
                        <w:b/>
                        <w:color w:val="2F5496" w:themeColor="accent1" w:themeShade="BF"/>
                        <w:sz w:val="20"/>
                        <w:szCs w:val="20"/>
                      </w:rPr>
                      <w:t>Joanna Trollope</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1B73"/>
    <w:multiLevelType w:val="hybridMultilevel"/>
    <w:tmpl w:val="E654B78A"/>
    <w:lvl w:ilvl="0" w:tplc="70943E7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378F1"/>
    <w:multiLevelType w:val="hybridMultilevel"/>
    <w:tmpl w:val="0C046E92"/>
    <w:lvl w:ilvl="0" w:tplc="D4B0E37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E26BE"/>
    <w:multiLevelType w:val="hybridMultilevel"/>
    <w:tmpl w:val="E234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B5277"/>
    <w:multiLevelType w:val="hybridMultilevel"/>
    <w:tmpl w:val="EAE2A336"/>
    <w:lvl w:ilvl="0" w:tplc="ADE4AC04">
      <w:numFmt w:val="bullet"/>
      <w:lvlText w:val="•"/>
      <w:lvlJc w:val="left"/>
      <w:pPr>
        <w:ind w:left="593" w:hanging="360"/>
      </w:pPr>
      <w:rPr>
        <w:rFonts w:ascii="Times New Roman" w:eastAsia="Times New Roman" w:hAnsi="Times New Roman" w:cs="Times New Roman" w:hint="default"/>
        <w:w w:val="13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14BB6"/>
    <w:multiLevelType w:val="hybridMultilevel"/>
    <w:tmpl w:val="23A25A3A"/>
    <w:lvl w:ilvl="0" w:tplc="ADE4AC04">
      <w:numFmt w:val="bullet"/>
      <w:lvlText w:val="•"/>
      <w:lvlJc w:val="left"/>
      <w:pPr>
        <w:ind w:left="593" w:hanging="360"/>
      </w:pPr>
      <w:rPr>
        <w:rFonts w:ascii="Times New Roman" w:eastAsia="Times New Roman" w:hAnsi="Times New Roman" w:cs="Times New Roman" w:hint="default"/>
        <w:w w:val="130"/>
        <w:sz w:val="22"/>
        <w:szCs w:val="22"/>
        <w:lang w:val="en-GB" w:eastAsia="en-GB" w:bidi="en-GB"/>
      </w:rPr>
    </w:lvl>
    <w:lvl w:ilvl="1" w:tplc="BF4EB6B4">
      <w:numFmt w:val="bullet"/>
      <w:lvlText w:val="•"/>
      <w:lvlJc w:val="left"/>
      <w:pPr>
        <w:ind w:left="1453" w:hanging="360"/>
      </w:pPr>
      <w:rPr>
        <w:rFonts w:hint="default"/>
        <w:lang w:val="en-GB" w:eastAsia="en-GB" w:bidi="en-GB"/>
      </w:rPr>
    </w:lvl>
    <w:lvl w:ilvl="2" w:tplc="9EACA6F2">
      <w:numFmt w:val="bullet"/>
      <w:lvlText w:val="•"/>
      <w:lvlJc w:val="left"/>
      <w:pPr>
        <w:ind w:left="2307" w:hanging="360"/>
      </w:pPr>
      <w:rPr>
        <w:rFonts w:hint="default"/>
        <w:lang w:val="en-GB" w:eastAsia="en-GB" w:bidi="en-GB"/>
      </w:rPr>
    </w:lvl>
    <w:lvl w:ilvl="3" w:tplc="28801B46">
      <w:numFmt w:val="bullet"/>
      <w:lvlText w:val="•"/>
      <w:lvlJc w:val="left"/>
      <w:pPr>
        <w:ind w:left="3161" w:hanging="360"/>
      </w:pPr>
      <w:rPr>
        <w:rFonts w:hint="default"/>
        <w:lang w:val="en-GB" w:eastAsia="en-GB" w:bidi="en-GB"/>
      </w:rPr>
    </w:lvl>
    <w:lvl w:ilvl="4" w:tplc="974CE200">
      <w:numFmt w:val="bullet"/>
      <w:lvlText w:val="•"/>
      <w:lvlJc w:val="left"/>
      <w:pPr>
        <w:ind w:left="4015" w:hanging="360"/>
      </w:pPr>
      <w:rPr>
        <w:rFonts w:hint="default"/>
        <w:lang w:val="en-GB" w:eastAsia="en-GB" w:bidi="en-GB"/>
      </w:rPr>
    </w:lvl>
    <w:lvl w:ilvl="5" w:tplc="99A60278">
      <w:numFmt w:val="bullet"/>
      <w:lvlText w:val="•"/>
      <w:lvlJc w:val="left"/>
      <w:pPr>
        <w:ind w:left="4869" w:hanging="360"/>
      </w:pPr>
      <w:rPr>
        <w:rFonts w:hint="default"/>
        <w:lang w:val="en-GB" w:eastAsia="en-GB" w:bidi="en-GB"/>
      </w:rPr>
    </w:lvl>
    <w:lvl w:ilvl="6" w:tplc="0936A29A">
      <w:numFmt w:val="bullet"/>
      <w:lvlText w:val="•"/>
      <w:lvlJc w:val="left"/>
      <w:pPr>
        <w:ind w:left="5723" w:hanging="360"/>
      </w:pPr>
      <w:rPr>
        <w:rFonts w:hint="default"/>
        <w:lang w:val="en-GB" w:eastAsia="en-GB" w:bidi="en-GB"/>
      </w:rPr>
    </w:lvl>
    <w:lvl w:ilvl="7" w:tplc="62F83718">
      <w:numFmt w:val="bullet"/>
      <w:lvlText w:val="•"/>
      <w:lvlJc w:val="left"/>
      <w:pPr>
        <w:ind w:left="6577" w:hanging="360"/>
      </w:pPr>
      <w:rPr>
        <w:rFonts w:hint="default"/>
        <w:lang w:val="en-GB" w:eastAsia="en-GB" w:bidi="en-GB"/>
      </w:rPr>
    </w:lvl>
    <w:lvl w:ilvl="8" w:tplc="E37A60FC">
      <w:numFmt w:val="bullet"/>
      <w:lvlText w:val="•"/>
      <w:lvlJc w:val="left"/>
      <w:pPr>
        <w:ind w:left="7431" w:hanging="360"/>
      </w:pPr>
      <w:rPr>
        <w:rFonts w:hint="default"/>
        <w:lang w:val="en-GB" w:eastAsia="en-GB" w:bidi="en-GB"/>
      </w:rPr>
    </w:lvl>
  </w:abstractNum>
  <w:abstractNum w:abstractNumId="5" w15:restartNumberingAfterBreak="0">
    <w:nsid w:val="72B31B80"/>
    <w:multiLevelType w:val="hybridMultilevel"/>
    <w:tmpl w:val="17D0E0C0"/>
    <w:lvl w:ilvl="0" w:tplc="445872B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BC"/>
    <w:rsid w:val="000F1F6C"/>
    <w:rsid w:val="001144C1"/>
    <w:rsid w:val="001B5B0D"/>
    <w:rsid w:val="00252792"/>
    <w:rsid w:val="002B6BD8"/>
    <w:rsid w:val="003C1D50"/>
    <w:rsid w:val="00684983"/>
    <w:rsid w:val="007504C2"/>
    <w:rsid w:val="007A1580"/>
    <w:rsid w:val="007E4DF1"/>
    <w:rsid w:val="00862C09"/>
    <w:rsid w:val="00872A17"/>
    <w:rsid w:val="008B6F23"/>
    <w:rsid w:val="008D757A"/>
    <w:rsid w:val="00992B53"/>
    <w:rsid w:val="00A77C23"/>
    <w:rsid w:val="00A96CF8"/>
    <w:rsid w:val="00AA07DC"/>
    <w:rsid w:val="00B64C84"/>
    <w:rsid w:val="00C35B57"/>
    <w:rsid w:val="00C51F4E"/>
    <w:rsid w:val="00C83C12"/>
    <w:rsid w:val="00C93628"/>
    <w:rsid w:val="00D777C6"/>
    <w:rsid w:val="00DF53E6"/>
    <w:rsid w:val="00DF6081"/>
    <w:rsid w:val="00E27CA1"/>
    <w:rsid w:val="00E86FBA"/>
    <w:rsid w:val="00F25ABC"/>
    <w:rsid w:val="00FF4348"/>
    <w:rsid w:val="00FF7E8E"/>
    <w:rsid w:val="4F7C82CB"/>
    <w:rsid w:val="6251F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24DB20"/>
  <w15:chartTrackingRefBased/>
  <w15:docId w15:val="{6DA58BDF-F8D2-4FCD-B7D7-395D6360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84983"/>
    <w:pPr>
      <w:spacing w:line="240" w:lineRule="auto"/>
      <w:ind w:left="113" w:right="544" w:hanging="357"/>
      <w:outlineLvl w:val="0"/>
    </w:pPr>
    <w:rPr>
      <w:rFonts w:ascii="Calibri" w:eastAsia="Calibri" w:hAnsi="Calibri" w:cs="Calibri"/>
      <w:b/>
      <w:bCs/>
      <w:lang w:eastAsia="en-GB" w:bidi="en-GB"/>
    </w:rPr>
  </w:style>
  <w:style w:type="paragraph" w:styleId="Heading2">
    <w:name w:val="heading 2"/>
    <w:basedOn w:val="Normal"/>
    <w:next w:val="Normal"/>
    <w:link w:val="Heading2Char"/>
    <w:uiPriority w:val="9"/>
    <w:unhideWhenUsed/>
    <w:qFormat/>
    <w:rsid w:val="001144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BC"/>
    <w:pPr>
      <w:tabs>
        <w:tab w:val="center" w:pos="4513"/>
        <w:tab w:val="right" w:pos="9026"/>
      </w:tabs>
      <w:spacing w:line="240" w:lineRule="auto"/>
    </w:pPr>
  </w:style>
  <w:style w:type="character" w:customStyle="1" w:styleId="HeaderChar">
    <w:name w:val="Header Char"/>
    <w:basedOn w:val="DefaultParagraphFont"/>
    <w:link w:val="Header"/>
    <w:uiPriority w:val="99"/>
    <w:rsid w:val="00F25ABC"/>
  </w:style>
  <w:style w:type="paragraph" w:styleId="Footer">
    <w:name w:val="footer"/>
    <w:basedOn w:val="Normal"/>
    <w:link w:val="FooterChar"/>
    <w:uiPriority w:val="99"/>
    <w:unhideWhenUsed/>
    <w:rsid w:val="00F25ABC"/>
    <w:pPr>
      <w:tabs>
        <w:tab w:val="center" w:pos="4513"/>
        <w:tab w:val="right" w:pos="9026"/>
      </w:tabs>
      <w:spacing w:line="240" w:lineRule="auto"/>
    </w:pPr>
  </w:style>
  <w:style w:type="character" w:customStyle="1" w:styleId="FooterChar">
    <w:name w:val="Footer Char"/>
    <w:basedOn w:val="DefaultParagraphFont"/>
    <w:link w:val="Footer"/>
    <w:uiPriority w:val="99"/>
    <w:rsid w:val="00F25ABC"/>
  </w:style>
  <w:style w:type="character" w:styleId="Hyperlink">
    <w:name w:val="Hyperlink"/>
    <w:basedOn w:val="DefaultParagraphFont"/>
    <w:uiPriority w:val="99"/>
    <w:unhideWhenUsed/>
    <w:rsid w:val="00F25ABC"/>
    <w:rPr>
      <w:color w:val="0563C1" w:themeColor="hyperlink"/>
      <w:u w:val="single"/>
    </w:rPr>
  </w:style>
  <w:style w:type="character" w:customStyle="1" w:styleId="UnresolvedMention">
    <w:name w:val="Unresolved Mention"/>
    <w:basedOn w:val="DefaultParagraphFont"/>
    <w:uiPriority w:val="99"/>
    <w:semiHidden/>
    <w:unhideWhenUsed/>
    <w:rsid w:val="00F25ABC"/>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684983"/>
    <w:rPr>
      <w:rFonts w:ascii="Calibri" w:eastAsia="Calibri" w:hAnsi="Calibri" w:cs="Calibri"/>
      <w:b/>
      <w:bCs/>
      <w:lang w:eastAsia="en-GB" w:bidi="en-GB"/>
    </w:rPr>
  </w:style>
  <w:style w:type="paragraph" w:styleId="BodyText">
    <w:name w:val="Body Text"/>
    <w:basedOn w:val="Normal"/>
    <w:link w:val="BodyTextChar"/>
    <w:uiPriority w:val="1"/>
    <w:qFormat/>
    <w:rsid w:val="00684983"/>
    <w:pPr>
      <w:spacing w:line="240" w:lineRule="auto"/>
      <w:ind w:left="589" w:right="544" w:hanging="357"/>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684983"/>
    <w:rPr>
      <w:rFonts w:ascii="Calibri" w:eastAsia="Calibri" w:hAnsi="Calibri" w:cs="Calibri"/>
      <w:lang w:eastAsia="en-GB" w:bidi="en-GB"/>
    </w:rPr>
  </w:style>
  <w:style w:type="paragraph" w:styleId="ListParagraph">
    <w:name w:val="List Paragraph"/>
    <w:basedOn w:val="Normal"/>
    <w:uiPriority w:val="1"/>
    <w:qFormat/>
    <w:rsid w:val="00684983"/>
    <w:pPr>
      <w:spacing w:line="240" w:lineRule="auto"/>
      <w:ind w:left="593" w:right="544" w:hanging="360"/>
    </w:pPr>
    <w:rPr>
      <w:rFonts w:ascii="Calibri" w:eastAsia="Calibri" w:hAnsi="Calibri" w:cs="Calibri"/>
      <w:lang w:eastAsia="en-GB" w:bidi="en-GB"/>
    </w:rPr>
  </w:style>
  <w:style w:type="paragraph" w:customStyle="1" w:styleId="TableParagraph">
    <w:name w:val="Table Paragraph"/>
    <w:basedOn w:val="Normal"/>
    <w:uiPriority w:val="1"/>
    <w:qFormat/>
    <w:rsid w:val="00684983"/>
    <w:pPr>
      <w:spacing w:line="248" w:lineRule="exact"/>
      <w:ind w:left="107" w:right="544" w:hanging="357"/>
    </w:pPr>
    <w:rPr>
      <w:rFonts w:ascii="Calibri" w:eastAsia="Calibri" w:hAnsi="Calibri" w:cs="Calibri"/>
      <w:lang w:eastAsia="en-GB" w:bidi="en-GB"/>
    </w:rPr>
  </w:style>
  <w:style w:type="paragraph" w:customStyle="1" w:styleId="Default">
    <w:name w:val="Default"/>
    <w:rsid w:val="00684983"/>
    <w:pPr>
      <w:autoSpaceDE w:val="0"/>
      <w:autoSpaceDN w:val="0"/>
      <w:adjustRightInd w:val="0"/>
      <w:spacing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144C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B6BD8"/>
    <w:rPr>
      <w:b/>
      <w:bCs/>
    </w:rPr>
  </w:style>
  <w:style w:type="paragraph" w:customStyle="1" w:styleId="Body">
    <w:name w:val="Body"/>
    <w:rsid w:val="007504C2"/>
    <w:pPr>
      <w:pBdr>
        <w:top w:val="nil"/>
        <w:left w:val="nil"/>
        <w:bottom w:val="nil"/>
        <w:right w:val="nil"/>
        <w:between w:val="nil"/>
        <w:bar w:val="nil"/>
      </w:pBdr>
      <w:spacing w:after="160"/>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teraturework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28CDE78395409ADA194134BB58E7" ma:contentTypeVersion="13" ma:contentTypeDescription="Create a new document." ma:contentTypeScope="" ma:versionID="aa3c091d3d2f9f4133a94327b851ed7b">
  <xsd:schema xmlns:xsd="http://www.w3.org/2001/XMLSchema" xmlns:xs="http://www.w3.org/2001/XMLSchema" xmlns:p="http://schemas.microsoft.com/office/2006/metadata/properties" xmlns:ns3="c53e91b0-c367-41a9-af36-2ab02d4573f2" xmlns:ns4="90a004f0-03d2-4d49-8a19-f593a62e2a7b" targetNamespace="http://schemas.microsoft.com/office/2006/metadata/properties" ma:root="true" ma:fieldsID="5f0945392942c16a0b271a06b450ff87" ns3:_="" ns4:_="">
    <xsd:import namespace="c53e91b0-c367-41a9-af36-2ab02d4573f2"/>
    <xsd:import namespace="90a004f0-03d2-4d49-8a19-f593a62e2a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e91b0-c367-41a9-af36-2ab02d457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004f0-03d2-4d49-8a19-f593a62e2a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C58D-0D65-4EE8-B13C-85DCF7ABE279}">
  <ds:schemaRefs>
    <ds:schemaRef ds:uri="http://schemas.microsoft.com/sharepoint/v3/contenttype/forms"/>
  </ds:schemaRefs>
</ds:datastoreItem>
</file>

<file path=customXml/itemProps2.xml><?xml version="1.0" encoding="utf-8"?>
<ds:datastoreItem xmlns:ds="http://schemas.openxmlformats.org/officeDocument/2006/customXml" ds:itemID="{3443FC3C-0A42-40FA-9F78-C97FA729628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53e91b0-c367-41a9-af36-2ab02d4573f2"/>
    <ds:schemaRef ds:uri="http://purl.org/dc/elements/1.1/"/>
    <ds:schemaRef ds:uri="http://schemas.microsoft.com/office/2006/metadata/properties"/>
    <ds:schemaRef ds:uri="90a004f0-03d2-4d49-8a19-f593a62e2a7b"/>
    <ds:schemaRef ds:uri="http://www.w3.org/XML/1998/namespace"/>
  </ds:schemaRefs>
</ds:datastoreItem>
</file>

<file path=customXml/itemProps3.xml><?xml version="1.0" encoding="utf-8"?>
<ds:datastoreItem xmlns:ds="http://schemas.openxmlformats.org/officeDocument/2006/customXml" ds:itemID="{FCB2CEB4-F9F1-43CA-8D80-9B41273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e91b0-c367-41a9-af36-2ab02d4573f2"/>
    <ds:schemaRef ds:uri="90a004f0-03d2-4d49-8a19-f593a62e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6A74D-9F94-4050-A79B-1C72B20C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Literature Works</dc:creator>
  <cp:keywords/>
  <dc:description/>
  <cp:lastModifiedBy>Michelle Phillips</cp:lastModifiedBy>
  <cp:revision>11</cp:revision>
  <dcterms:created xsi:type="dcterms:W3CDTF">2020-08-26T14:48:00Z</dcterms:created>
  <dcterms:modified xsi:type="dcterms:W3CDTF">2020-09-11T10:12:00Z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0x010100566F28CDE78395409ADA194134BB58E7</vt:lpwstr>
  </property>
</Properties>
</file>