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36DAD" w:rsidR="00336DAD" w:rsidP="006B0A3E" w:rsidRDefault="00CC0516" w14:paraId="2FF75FBE" w14:textId="671A0F08">
      <w:pPr>
        <w:pStyle w:val="Heading2"/>
      </w:pPr>
      <w:r w:rsidR="00CC0516">
        <w:rPr/>
        <w:t xml:space="preserve">Community </w:t>
      </w:r>
      <w:r w:rsidR="00336DAD">
        <w:rPr/>
        <w:t>Writing</w:t>
      </w:r>
      <w:r w:rsidR="00414B20">
        <w:rPr/>
        <w:t xml:space="preserve"> in Gloucester</w:t>
      </w:r>
    </w:p>
    <w:p w:rsidR="00336DAD" w:rsidP="00C81B70" w:rsidRDefault="007A3D49" w14:paraId="4020C155" w14:textId="59EF8668">
      <w:r>
        <w:t xml:space="preserve">September </w:t>
      </w:r>
      <w:r w:rsidR="00414B20">
        <w:t>2024</w:t>
      </w:r>
    </w:p>
    <w:p w:rsidRPr="00336DAD" w:rsidR="00C81B70" w:rsidP="00C81B70" w:rsidRDefault="00C81B70" w14:paraId="02D6C0A4" w14:textId="77777777"/>
    <w:p w:rsidRPr="00336DAD" w:rsidR="00336DAD" w:rsidP="006B0A3E" w:rsidRDefault="00CC0516" w14:paraId="43A5B464" w14:textId="75772D15">
      <w:pPr>
        <w:pStyle w:val="Heading2"/>
      </w:pPr>
      <w:r>
        <w:t>Creative Leads for consultation phase</w:t>
      </w:r>
      <w:r w:rsidR="00C81B70">
        <w:t xml:space="preserve"> </w:t>
      </w:r>
      <w:r>
        <w:t>2024</w:t>
      </w:r>
    </w:p>
    <w:p w:rsidR="00593446" w:rsidP="00C81B70" w:rsidRDefault="00F41DE7" w14:paraId="1F51FACE" w14:textId="77777777">
      <w:r>
        <w:t>We seek two experienced creative practitioners to act a</w:t>
      </w:r>
      <w:r w:rsidR="00157651">
        <w:t xml:space="preserve">s </w:t>
      </w:r>
      <w:r w:rsidRPr="00336DAD" w:rsidR="00336DAD">
        <w:t>Creative Lead</w:t>
      </w:r>
      <w:r w:rsidR="00157651">
        <w:t>s for consultation about the next phase of our Community Writing project</w:t>
      </w:r>
      <w:r w:rsidR="00414B20">
        <w:t xml:space="preserve"> in and around </w:t>
      </w:r>
      <w:r w:rsidR="002179EB">
        <w:t xml:space="preserve">the city of </w:t>
      </w:r>
      <w:r w:rsidR="00414B20">
        <w:t xml:space="preserve">Gloucester.  </w:t>
      </w:r>
      <w:r w:rsidR="00593446">
        <w:t xml:space="preserve">You can explore the work </w:t>
      </w:r>
      <w:r w:rsidR="00A3668C">
        <w:t>to date</w:t>
      </w:r>
      <w:r w:rsidR="00593446">
        <w:t xml:space="preserve"> on our website</w:t>
      </w:r>
      <w:r w:rsidR="00A3668C">
        <w:t xml:space="preserve"> </w:t>
      </w:r>
      <w:hyperlink w:history="1" r:id="rId10">
        <w:r w:rsidRPr="00593446" w:rsidR="00A3668C">
          <w:rPr>
            <w:rStyle w:val="Hyperlink"/>
          </w:rPr>
          <w:t>here</w:t>
        </w:r>
      </w:hyperlink>
      <w:r w:rsidR="00A3668C">
        <w:t xml:space="preserve">.  </w:t>
      </w:r>
    </w:p>
    <w:p w:rsidR="00593446" w:rsidP="00C81B70" w:rsidRDefault="00593446" w14:paraId="15349AFA" w14:textId="77777777"/>
    <w:p w:rsidR="00812F25" w:rsidP="00C81B70" w:rsidRDefault="00414B20" w14:paraId="0225C203" w14:textId="3CA7B796">
      <w:r>
        <w:t>E</w:t>
      </w:r>
      <w:r w:rsidRPr="00336DAD" w:rsidR="00336DAD">
        <w:t xml:space="preserve">ach </w:t>
      </w:r>
      <w:r>
        <w:t>Creative Lead will</w:t>
      </w:r>
      <w:r w:rsidR="00344824">
        <w:t xml:space="preserve"> </w:t>
      </w:r>
      <w:r w:rsidR="00A61AAA">
        <w:t xml:space="preserve">consult with two groups as follows:  </w:t>
      </w:r>
      <w:r w:rsidR="00344824">
        <w:t>instigat</w:t>
      </w:r>
      <w:r w:rsidR="00A61AAA">
        <w:t>ing</w:t>
      </w:r>
      <w:r w:rsidR="00344824">
        <w:t xml:space="preserve"> a</w:t>
      </w:r>
      <w:r w:rsidR="00A61AAA">
        <w:t>n initial</w:t>
      </w:r>
      <w:r w:rsidR="00344824">
        <w:t xml:space="preserve"> conversation with the group lead or convenor</w:t>
      </w:r>
      <w:r w:rsidR="00A61AAA">
        <w:t xml:space="preserve"> </w:t>
      </w:r>
      <w:r w:rsidR="006435A2">
        <w:t xml:space="preserve">and agreeing a date for </w:t>
      </w:r>
      <w:r w:rsidR="00A61AAA">
        <w:t>a two-hour</w:t>
      </w:r>
      <w:r w:rsidR="0085020B">
        <w:t xml:space="preserve"> </w:t>
      </w:r>
      <w:r w:rsidR="003E439D">
        <w:t>session</w:t>
      </w:r>
      <w:r w:rsidR="00895829">
        <w:t xml:space="preserve"> that</w:t>
      </w:r>
      <w:r w:rsidR="003E439D">
        <w:t xml:space="preserve"> combin</w:t>
      </w:r>
      <w:r w:rsidR="00895829">
        <w:t>es</w:t>
      </w:r>
      <w:r w:rsidR="003E439D">
        <w:t xml:space="preserve"> creative activities with group </w:t>
      </w:r>
      <w:r>
        <w:t>consultation</w:t>
      </w:r>
      <w:r w:rsidR="00394BD1">
        <w:t xml:space="preserve"> sessio</w:t>
      </w:r>
      <w:r w:rsidR="003E439D">
        <w:t xml:space="preserve">n.  </w:t>
      </w:r>
      <w:r w:rsidR="00895829">
        <w:t>Drafting a short report for each group</w:t>
      </w:r>
      <w:r w:rsidR="002959BE">
        <w:t xml:space="preserve">. </w:t>
      </w:r>
      <w:r w:rsidR="00895829">
        <w:t xml:space="preserve"> </w:t>
      </w:r>
      <w:r w:rsidR="003E439D">
        <w:t xml:space="preserve">We will supply </w:t>
      </w:r>
      <w:r w:rsidR="003A0E9E">
        <w:t xml:space="preserve">a framework </w:t>
      </w:r>
      <w:r w:rsidR="003E439D">
        <w:t>for the consultation</w:t>
      </w:r>
      <w:r w:rsidR="002959BE">
        <w:t xml:space="preserve"> element and for reporting</w:t>
      </w:r>
      <w:r w:rsidR="003E439D">
        <w:t>.</w:t>
      </w:r>
      <w:r w:rsidR="00812F25">
        <w:t xml:space="preserve"> In return, </w:t>
      </w:r>
      <w:r w:rsidR="0085020B">
        <w:t xml:space="preserve">we </w:t>
      </w:r>
      <w:r w:rsidR="00812F25">
        <w:t>o</w:t>
      </w:r>
      <w:r w:rsidR="0085020B">
        <w:t>ffer a freelance fee of £</w:t>
      </w:r>
      <w:r w:rsidR="00812F25">
        <w:t>7</w:t>
      </w:r>
      <w:r w:rsidR="0085020B">
        <w:t>00</w:t>
      </w:r>
      <w:r w:rsidR="00394BD1">
        <w:t xml:space="preserve"> </w:t>
      </w:r>
      <w:r w:rsidR="00812F25">
        <w:t xml:space="preserve">per practitioner (£350 per group) </w:t>
      </w:r>
      <w:r w:rsidR="00394BD1">
        <w:t>plus reasonable expenses</w:t>
      </w:r>
      <w:r w:rsidRPr="00336DAD" w:rsidR="00336DAD">
        <w:t xml:space="preserve">. </w:t>
      </w:r>
    </w:p>
    <w:p w:rsidR="0035206D" w:rsidP="00C81B70" w:rsidRDefault="0035206D" w14:paraId="636E1CB3" w14:textId="77777777"/>
    <w:p w:rsidRPr="00D73D04" w:rsidR="0035206D" w:rsidP="0035206D" w:rsidRDefault="0035206D" w14:paraId="124FDE90" w14:textId="47D53A0F">
      <w:pPr>
        <w:rPr>
          <w:b/>
          <w:bCs/>
        </w:rPr>
      </w:pPr>
      <w:r w:rsidRPr="00D73D04">
        <w:rPr>
          <w:b/>
          <w:bCs/>
        </w:rPr>
        <w:t xml:space="preserve">We wish to complete this consultation </w:t>
      </w:r>
      <w:r w:rsidRPr="00D73D04" w:rsidR="00C37BB4">
        <w:rPr>
          <w:b/>
          <w:bCs/>
        </w:rPr>
        <w:t>phase</w:t>
      </w:r>
      <w:r w:rsidRPr="00D73D04">
        <w:rPr>
          <w:b/>
          <w:bCs/>
        </w:rPr>
        <w:t xml:space="preserve"> </w:t>
      </w:r>
      <w:r w:rsidRPr="00D73D04" w:rsidR="009F5160">
        <w:rPr>
          <w:b/>
          <w:bCs/>
        </w:rPr>
        <w:t>by late November – mid-</w:t>
      </w:r>
      <w:r w:rsidRPr="00D73D04" w:rsidR="00C37BB4">
        <w:rPr>
          <w:b/>
          <w:bCs/>
        </w:rPr>
        <w:t xml:space="preserve">December </w:t>
      </w:r>
      <w:r w:rsidRPr="00D73D04">
        <w:rPr>
          <w:b/>
          <w:bCs/>
        </w:rPr>
        <w:t>2024.</w:t>
      </w:r>
    </w:p>
    <w:p w:rsidR="00414B20" w:rsidP="00C81B70" w:rsidRDefault="00414B20" w14:paraId="6E2EA9E4" w14:textId="77777777"/>
    <w:p w:rsidR="00B11A3F" w:rsidP="00C81B70" w:rsidRDefault="00336DAD" w14:paraId="2AD3A692" w14:textId="77777777">
      <w:r w:rsidRPr="00336DAD">
        <w:t xml:space="preserve">We </w:t>
      </w:r>
      <w:r w:rsidR="00414B20">
        <w:t xml:space="preserve">seek </w:t>
      </w:r>
      <w:r w:rsidRPr="00336DAD">
        <w:t>practitioners who can demonstrate strong approaches to creative collaboration with community groups that will generate self-expression through words and stories</w:t>
      </w:r>
      <w:r w:rsidR="00414B20">
        <w:t>.</w:t>
      </w:r>
    </w:p>
    <w:p w:rsidR="00394BD1" w:rsidP="00C81B70" w:rsidRDefault="00394BD1" w14:paraId="2C2ED489" w14:textId="77777777"/>
    <w:p w:rsidRPr="004C631E" w:rsidR="00394BD1" w:rsidP="00394BD1" w:rsidRDefault="00394BD1" w14:paraId="24E7C060" w14:textId="77777777">
      <w:r w:rsidRPr="004C631E">
        <w:t>Our definition of creative writing is broad and inclusive, including all types of creative expression through words, from short story and life stories, to poetry, spoken word, storytelling, performance and zines.</w:t>
      </w:r>
    </w:p>
    <w:p w:rsidR="00B11A3F" w:rsidP="00C81B70" w:rsidRDefault="00B11A3F" w14:paraId="567D3B71" w14:textId="77777777"/>
    <w:p w:rsidR="00B11A3F" w:rsidP="00B11A3F" w:rsidRDefault="00B11A3F" w14:paraId="7BA0635B" w14:textId="40710DA9">
      <w:pPr>
        <w:pStyle w:val="Heading2"/>
      </w:pPr>
      <w:r>
        <w:t>About Community Writing</w:t>
      </w:r>
    </w:p>
    <w:p w:rsidRPr="004C631E" w:rsidR="00B11A3F" w:rsidP="006B0A3E" w:rsidRDefault="00B11A3F" w14:paraId="1D5E3412" w14:textId="1CFF16E6">
      <w:r>
        <w:t xml:space="preserve">This strand of our work is a </w:t>
      </w:r>
      <w:r w:rsidRPr="004C631E">
        <w:t>model with self-expression through words and stories at its heart</w:t>
      </w:r>
      <w:r w:rsidR="00F06DF3">
        <w:t xml:space="preserve">, </w:t>
      </w:r>
      <w:r w:rsidR="00F12235">
        <w:t>sup</w:t>
      </w:r>
      <w:r w:rsidRPr="004C631E">
        <w:t>port</w:t>
      </w:r>
      <w:r w:rsidR="00F06DF3">
        <w:t>ing</w:t>
      </w:r>
      <w:r w:rsidRPr="004C631E">
        <w:t xml:space="preserve"> community building and</w:t>
      </w:r>
      <w:r>
        <w:t xml:space="preserve"> amplify</w:t>
      </w:r>
      <w:r w:rsidR="00F06DF3">
        <w:t>ing</w:t>
      </w:r>
      <w:r>
        <w:t xml:space="preserve"> </w:t>
      </w:r>
      <w:r w:rsidRPr="004C631E">
        <w:t>unheard, marginalised voices. The programme w</w:t>
      </w:r>
      <w:r w:rsidR="00F12235">
        <w:t>orks</w:t>
      </w:r>
      <w:r w:rsidRPr="004C631E">
        <w:t xml:space="preserve"> with existing groups who are experiencing life challenges, ranging from addiction recovery to domestic abuse, or mental health difficulties arising from social isolation and precarious housing.  </w:t>
      </w:r>
      <w:r w:rsidR="00934469">
        <w:t>We aim</w:t>
      </w:r>
      <w:r w:rsidR="004B2A3F">
        <w:t xml:space="preserve"> to support the</w:t>
      </w:r>
      <w:r w:rsidR="00934469">
        <w:t xml:space="preserve"> objectives of the group, as well as promoting the wellbeing of individual member</w:t>
      </w:r>
      <w:r w:rsidR="005A22A6">
        <w:t xml:space="preserve">s and the social cohesion of the group.  </w:t>
      </w:r>
      <w:r w:rsidR="00F12235">
        <w:t>To date we have delivered this work in</w:t>
      </w:r>
      <w:r w:rsidRPr="004C631E">
        <w:t xml:space="preserve"> Exeter, Torbay and Plymouth</w:t>
      </w:r>
      <w:r w:rsidR="00C16029">
        <w:t xml:space="preserve">, testing and developing approaches </w:t>
      </w:r>
      <w:r w:rsidR="006B0A3E">
        <w:t>to</w:t>
      </w:r>
      <w:r w:rsidR="00C16029">
        <w:t xml:space="preserve"> build</w:t>
      </w:r>
      <w:r w:rsidRPr="004C631E">
        <w:t xml:space="preserve"> a model which we can bring to other </w:t>
      </w:r>
      <w:r>
        <w:t>places.</w:t>
      </w:r>
    </w:p>
    <w:p w:rsidRPr="004C631E" w:rsidR="00B11A3F" w:rsidP="006B0A3E" w:rsidRDefault="00B11A3F" w14:paraId="42005E19" w14:textId="77777777"/>
    <w:p w:rsidR="00F873F2" w:rsidP="006B0A3E" w:rsidRDefault="00B11A3F" w14:paraId="3FD4FAD4" w14:textId="23A46816">
      <w:r w:rsidRPr="004C631E">
        <w:t>As a guide, the</w:t>
      </w:r>
      <w:r w:rsidR="00B453AF">
        <w:t xml:space="preserve"> Community Writing</w:t>
      </w:r>
      <w:r w:rsidRPr="004C631E">
        <w:t xml:space="preserve"> activities are loosely based on the concept of a creative writing short course</w:t>
      </w:r>
      <w:r>
        <w:t>,</w:t>
      </w:r>
      <w:r w:rsidRPr="004C631E">
        <w:t xml:space="preserve"> taking place during a 2-hour time slot over 5 consecutive </w:t>
      </w:r>
      <w:r w:rsidR="00C16029">
        <w:t xml:space="preserve">sessions (weekly, fortnightly or monthly, to suit the </w:t>
      </w:r>
      <w:r w:rsidR="00F873F2">
        <w:t xml:space="preserve">usual pattern of the group’s meetings).  </w:t>
      </w:r>
    </w:p>
    <w:p w:rsidR="00F873F2" w:rsidP="006B0A3E" w:rsidRDefault="00F873F2" w14:paraId="7AA1533A" w14:textId="77777777"/>
    <w:p w:rsidR="00B11A3F" w:rsidP="006B0A3E" w:rsidRDefault="00F873F2" w14:paraId="2326AA78" w14:textId="684DA262">
      <w:r>
        <w:t>We recruit experienced local practitioners to lead the sessions,</w:t>
      </w:r>
      <w:r w:rsidR="00B11A3F">
        <w:t xml:space="preserve"> co-design</w:t>
      </w:r>
      <w:r>
        <w:t>ing the activity with group at taster sessions before embarking on the series of workshop</w:t>
      </w:r>
      <w:r w:rsidR="6FEE2333">
        <w:t>s</w:t>
      </w:r>
      <w:r>
        <w:t xml:space="preserve">. </w:t>
      </w:r>
      <w:r w:rsidR="00C7393B">
        <w:t xml:space="preserve">This way, the creative, word-based activity can be tailored to </w:t>
      </w:r>
      <w:r w:rsidR="00B11A3F">
        <w:t>the profile, experience and priorities of the groups we are working with.  By co-design, we mean a process of listening and sharing that brings people together to make decisions, set their agenda and address their needs.</w:t>
      </w:r>
    </w:p>
    <w:p w:rsidR="009752FF" w:rsidP="009752FF" w:rsidRDefault="009752FF" w14:paraId="57799DCA" w14:textId="6B0645EF">
      <w:pPr>
        <w:pStyle w:val="Heading2"/>
      </w:pPr>
      <w:r>
        <w:lastRenderedPageBreak/>
        <w:t>The consultation role</w:t>
      </w:r>
    </w:p>
    <w:p w:rsidR="000C7008" w:rsidP="009752FF" w:rsidRDefault="009752FF" w14:paraId="38C197C0" w14:textId="53AB7D54">
      <w:r w:rsidRPr="009752FF">
        <w:t xml:space="preserve">We </w:t>
      </w:r>
      <w:r>
        <w:t xml:space="preserve">are looking for practitioners with experience of working with local community groups who can </w:t>
      </w:r>
      <w:r w:rsidR="003F0E8E">
        <w:t>involve the members of those groups</w:t>
      </w:r>
      <w:r w:rsidR="00897CD2">
        <w:t xml:space="preserve"> and the</w:t>
      </w:r>
      <w:r w:rsidR="00593446">
        <w:t>ir</w:t>
      </w:r>
      <w:r w:rsidR="00897CD2">
        <w:t xml:space="preserve"> leaders/convenors </w:t>
      </w:r>
      <w:r w:rsidR="003F0E8E">
        <w:t>in developing the offer in Gloucest</w:t>
      </w:r>
      <w:r w:rsidR="000C50B5">
        <w:t>er</w:t>
      </w:r>
      <w:r w:rsidR="003F0E8E">
        <w:t>.</w:t>
      </w:r>
      <w:r w:rsidR="000C50B5">
        <w:t xml:space="preserve">  We want to hear from you about the groups you know and would like to work with</w:t>
      </w:r>
      <w:r w:rsidR="002179EB">
        <w:t>.</w:t>
      </w:r>
    </w:p>
    <w:p w:rsidR="00812F25" w:rsidP="009752FF" w:rsidRDefault="00812F25" w14:paraId="06DA9431" w14:textId="77777777"/>
    <w:p w:rsidR="009752FF" w:rsidP="009752FF" w:rsidRDefault="003F0E8E" w14:paraId="5DC9E26E" w14:textId="58748A7C">
      <w:r>
        <w:t xml:space="preserve">We </w:t>
      </w:r>
      <w:r w:rsidR="00461EA0">
        <w:t>will supply a framework for consulting with group members about the</w:t>
      </w:r>
      <w:r w:rsidRPr="009752FF" w:rsidR="009752FF">
        <w:t xml:space="preserve"> challenges they </w:t>
      </w:r>
      <w:r w:rsidR="00461EA0">
        <w:t xml:space="preserve">face, the kind of word-based creative activity they would be interested in and </w:t>
      </w:r>
      <w:r w:rsidRPr="009752FF" w:rsidR="009752FF">
        <w:t>why</w:t>
      </w:r>
      <w:r w:rsidR="006700D5">
        <w:t>/how</w:t>
      </w:r>
      <w:r w:rsidRPr="009752FF" w:rsidR="009752FF">
        <w:t xml:space="preserve"> the</w:t>
      </w:r>
      <w:r w:rsidR="000C7008">
        <w:t xml:space="preserve"> opportunity could</w:t>
      </w:r>
      <w:r w:rsidRPr="009752FF" w:rsidR="009752FF">
        <w:t xml:space="preserve"> make a difference to their lives.</w:t>
      </w:r>
      <w:r w:rsidR="006700D5">
        <w:t xml:space="preserve">  We will supply a linked framework for consulting with the group leaders or convenors about the aims and benefits they would like to see from engaging with word-based creativity.  The consultation will be made up of the following elements:</w:t>
      </w:r>
    </w:p>
    <w:p w:rsidR="006700D5" w:rsidP="006700D5" w:rsidRDefault="006700D5" w14:paraId="079324DC" w14:textId="4E31497C">
      <w:pPr>
        <w:pStyle w:val="ListParagraph"/>
        <w:numPr>
          <w:ilvl w:val="0"/>
          <w:numId w:val="45"/>
        </w:numPr>
      </w:pPr>
      <w:r>
        <w:t>Identifying the groups to work with</w:t>
      </w:r>
      <w:r w:rsidR="000C7008">
        <w:t xml:space="preserve">, </w:t>
      </w:r>
      <w:r w:rsidR="00DC5206">
        <w:t xml:space="preserve">agreeing </w:t>
      </w:r>
      <w:r w:rsidR="000C7008">
        <w:t xml:space="preserve">and setting </w:t>
      </w:r>
      <w:r w:rsidR="00D510C0">
        <w:t xml:space="preserve">a </w:t>
      </w:r>
      <w:r w:rsidR="000C7008">
        <w:t>date</w:t>
      </w:r>
      <w:r w:rsidR="00593446">
        <w:t xml:space="preserve"> </w:t>
      </w:r>
      <w:r w:rsidRPr="00593446" w:rsidR="00593446">
        <w:rPr>
          <w:u w:val="single"/>
        </w:rPr>
        <w:t>in October or November</w:t>
      </w:r>
      <w:r w:rsidR="000C7008">
        <w:t xml:space="preserve"> for </w:t>
      </w:r>
      <w:r w:rsidR="00DC5206">
        <w:t>the</w:t>
      </w:r>
      <w:r w:rsidR="00D510C0">
        <w:t xml:space="preserve"> group’s participation i</w:t>
      </w:r>
      <w:r w:rsidR="00DC5206">
        <w:t xml:space="preserve">n </w:t>
      </w:r>
      <w:r w:rsidR="009600B2">
        <w:t>a</w:t>
      </w:r>
      <w:r w:rsidR="00EE1656">
        <w:t xml:space="preserve"> </w:t>
      </w:r>
      <w:r w:rsidR="00D510C0">
        <w:t xml:space="preserve">‘taster’ </w:t>
      </w:r>
      <w:r w:rsidR="00DC5206">
        <w:t>consultation</w:t>
      </w:r>
      <w:r w:rsidR="00EE1656">
        <w:t xml:space="preserve"> session</w:t>
      </w:r>
    </w:p>
    <w:p w:rsidR="0035206D" w:rsidP="0035206D" w:rsidRDefault="0035206D" w14:paraId="7352A1A9" w14:textId="77777777">
      <w:pPr>
        <w:pStyle w:val="ListParagraph"/>
      </w:pPr>
    </w:p>
    <w:p w:rsidR="00B80D70" w:rsidP="00B80D70" w:rsidRDefault="00DC5206" w14:paraId="1B3FD5CB" w14:textId="77777777">
      <w:pPr>
        <w:pStyle w:val="ListParagraph"/>
        <w:numPr>
          <w:ilvl w:val="0"/>
          <w:numId w:val="45"/>
        </w:numPr>
      </w:pPr>
      <w:r>
        <w:t xml:space="preserve">Scheduling a ‘taster’ session for each group of up to two hours duration. </w:t>
      </w:r>
      <w:r w:rsidR="00B80D70">
        <w:t xml:space="preserve"> We envisage the sessions taking this kind of format:</w:t>
      </w:r>
    </w:p>
    <w:p w:rsidR="00B80D70" w:rsidP="00B80D70" w:rsidRDefault="00B80D70" w14:paraId="760E2109" w14:textId="451B7C56">
      <w:pPr>
        <w:pStyle w:val="ListParagraph"/>
        <w:numPr>
          <w:ilvl w:val="1"/>
          <w:numId w:val="45"/>
        </w:numPr>
      </w:pPr>
      <w:r>
        <w:t>I</w:t>
      </w:r>
      <w:r w:rsidR="00DA59A4">
        <w:t>nitial soundings about expectation and levels of confidence</w:t>
      </w:r>
    </w:p>
    <w:p w:rsidR="00B80D70" w:rsidP="00B80D70" w:rsidRDefault="001F745E" w14:paraId="53FFFA2D" w14:textId="1BAB3AA4">
      <w:pPr>
        <w:pStyle w:val="ListParagraph"/>
        <w:numPr>
          <w:ilvl w:val="1"/>
          <w:numId w:val="45"/>
        </w:numPr>
      </w:pPr>
      <w:r>
        <w:t>A series of s</w:t>
      </w:r>
      <w:r w:rsidR="005D1925">
        <w:t>hort</w:t>
      </w:r>
      <w:r>
        <w:t xml:space="preserve"> </w:t>
      </w:r>
      <w:r w:rsidR="00A51192">
        <w:t xml:space="preserve">burst </w:t>
      </w:r>
      <w:r w:rsidR="45823AD3">
        <w:t xml:space="preserve">of </w:t>
      </w:r>
      <w:r w:rsidR="005D1925">
        <w:t xml:space="preserve">‘taster’ </w:t>
      </w:r>
      <w:r w:rsidR="00DA59A4">
        <w:t>creative activities</w:t>
      </w:r>
    </w:p>
    <w:p w:rsidR="007A12C7" w:rsidP="00B80D70" w:rsidRDefault="007A12C7" w14:paraId="1C6A652F" w14:textId="06226D26">
      <w:pPr>
        <w:pStyle w:val="ListParagraph"/>
        <w:numPr>
          <w:ilvl w:val="1"/>
          <w:numId w:val="45"/>
        </w:numPr>
      </w:pPr>
      <w:r>
        <w:t xml:space="preserve">Group review of activities and discussion about preferred </w:t>
      </w:r>
      <w:r w:rsidR="00521A88">
        <w:t>options for word-based creative activities</w:t>
      </w:r>
    </w:p>
    <w:p w:rsidR="00521A88" w:rsidP="00521A88" w:rsidRDefault="007A12C7" w14:paraId="410841DD" w14:textId="51EBC442">
      <w:pPr>
        <w:pStyle w:val="ListParagraph"/>
        <w:numPr>
          <w:ilvl w:val="1"/>
          <w:numId w:val="45"/>
        </w:numPr>
      </w:pPr>
      <w:r>
        <w:t>C</w:t>
      </w:r>
      <w:r w:rsidR="00B80D70">
        <w:t>losing section re-visiting expectations and levels of confidence</w:t>
      </w:r>
    </w:p>
    <w:p w:rsidR="0035206D" w:rsidP="0035206D" w:rsidRDefault="0035206D" w14:paraId="64B2E98C" w14:textId="77777777">
      <w:pPr>
        <w:pStyle w:val="ListParagraph"/>
        <w:ind w:left="1440"/>
      </w:pPr>
    </w:p>
    <w:p w:rsidR="00EC30FC" w:rsidP="00EC30FC" w:rsidRDefault="00785C55" w14:paraId="5A1B5698" w14:textId="1C1E148B">
      <w:pPr>
        <w:pStyle w:val="ListParagraph"/>
        <w:numPr>
          <w:ilvl w:val="0"/>
          <w:numId w:val="45"/>
        </w:numPr>
      </w:pPr>
      <w:r>
        <w:t xml:space="preserve">Consultation </w:t>
      </w:r>
      <w:r w:rsidR="009600B2">
        <w:t xml:space="preserve">with </w:t>
      </w:r>
      <w:r>
        <w:t>group leader about the above and about how creative writing can support the general aims of the group</w:t>
      </w:r>
      <w:r w:rsidR="009600B2">
        <w:t xml:space="preserve"> [could take place on a separate date]</w:t>
      </w:r>
      <w:r>
        <w:t>.</w:t>
      </w:r>
    </w:p>
    <w:p w:rsidR="00EC30FC" w:rsidP="00EC30FC" w:rsidRDefault="00EC30FC" w14:paraId="5B4DDE52" w14:textId="77777777">
      <w:pPr>
        <w:pStyle w:val="ListParagraph"/>
      </w:pPr>
    </w:p>
    <w:p w:rsidR="00EC30FC" w:rsidP="00EC30FC" w:rsidRDefault="00EC30FC" w14:paraId="2846F90A" w14:textId="3CC5A618">
      <w:pPr>
        <w:pStyle w:val="ListParagraph"/>
        <w:numPr>
          <w:ilvl w:val="0"/>
          <w:numId w:val="45"/>
        </w:numPr>
      </w:pPr>
      <w:r>
        <w:t>Reporting to Literature Works using the template supplied by end November 2024.</w:t>
      </w:r>
    </w:p>
    <w:p w:rsidR="00F428A3" w:rsidP="00F428A3" w:rsidRDefault="00F428A3" w14:paraId="374AEA9E" w14:textId="77777777">
      <w:pPr>
        <w:pStyle w:val="ListParagraph"/>
      </w:pPr>
    </w:p>
    <w:p w:rsidR="00F428A3" w:rsidP="00F428A3" w:rsidRDefault="00F428A3" w14:paraId="1C4251DA" w14:textId="110865D5">
      <w:pPr>
        <w:pStyle w:val="Heading2"/>
      </w:pPr>
      <w:proofErr w:type="gramStart"/>
      <w:r>
        <w:t>Future plans</w:t>
      </w:r>
      <w:proofErr w:type="gramEnd"/>
    </w:p>
    <w:p w:rsidRPr="00F428A3" w:rsidR="00F428A3" w:rsidP="00A207FE" w:rsidRDefault="00F428A3" w14:paraId="0655CC3B" w14:textId="15BA08C8">
      <w:r>
        <w:t>The Gloucester phase of the project in early 2025 is funding dependent.  We plan to submit bids to funders incorporating these consultation findings.  It is our hope that we can then continue working with the groups involved in the consultation and with the practi</w:t>
      </w:r>
      <w:r w:rsidR="005A084F">
        <w:t>ti</w:t>
      </w:r>
      <w:r>
        <w:t>oners who delivered it.</w:t>
      </w:r>
    </w:p>
    <w:p w:rsidR="00D52943" w:rsidP="00D52943" w:rsidRDefault="00D52943" w14:paraId="16B80757" w14:textId="77777777">
      <w:pPr>
        <w:pStyle w:val="ListParagraph"/>
      </w:pPr>
    </w:p>
    <w:p w:rsidR="00D52943" w:rsidP="00D52943" w:rsidRDefault="000A45A6" w14:paraId="46326777" w14:textId="5170B0EA">
      <w:pPr>
        <w:pStyle w:val="Heading2"/>
      </w:pPr>
      <w:r>
        <w:t>How to apply</w:t>
      </w:r>
    </w:p>
    <w:p w:rsidRPr="00C00C26" w:rsidR="00500AF9" w:rsidP="00D52943" w:rsidRDefault="00D52943" w14:paraId="4797A022" w14:textId="6A94781D">
      <w:pPr>
        <w:rPr>
          <w:b/>
          <w:bCs/>
          <w:color w:val="FF0000"/>
        </w:rPr>
      </w:pPr>
      <w:r>
        <w:t>If this role would interest you, please email</w:t>
      </w:r>
      <w:r w:rsidR="00905755">
        <w:t xml:space="preserve"> to</w:t>
      </w:r>
      <w:r w:rsidR="000206AC">
        <w:t xml:space="preserve"> </w:t>
      </w:r>
      <w:hyperlink w:history="1" r:id="rId11">
        <w:r w:rsidRPr="00A024D8" w:rsidR="00593446">
          <w:rPr>
            <w:rStyle w:val="Hyperlink"/>
          </w:rPr>
          <w:t>info@literatureworks.org.uk</w:t>
        </w:r>
      </w:hyperlink>
      <w:r w:rsidR="00593446">
        <w:t xml:space="preserve"> </w:t>
      </w:r>
      <w:r w:rsidR="000206AC">
        <w:t xml:space="preserve">a short statement of up to 500 words </w:t>
      </w:r>
      <w:r>
        <w:t>about your experience of working with communit</w:t>
      </w:r>
      <w:r w:rsidR="00905755">
        <w:t xml:space="preserve">y groups </w:t>
      </w:r>
      <w:r>
        <w:t>in Gloucester</w:t>
      </w:r>
      <w:r w:rsidR="000A45A6">
        <w:t xml:space="preserve"> and </w:t>
      </w:r>
      <w:r>
        <w:t>which groups you propose to work with on this project.</w:t>
      </w:r>
      <w:r w:rsidR="00400165">
        <w:t xml:space="preserve">  </w:t>
      </w:r>
      <w:r w:rsidRPr="00E6696D" w:rsidR="00862C31">
        <w:t xml:space="preserve">Ideally, you’ll come to us with </w:t>
      </w:r>
      <w:r w:rsidR="00862C31">
        <w:t xml:space="preserve">two </w:t>
      </w:r>
      <w:r w:rsidRPr="00E6696D" w:rsidR="00862C31">
        <w:t>groups you’ve worked with and who you believe would welcome this opportunity</w:t>
      </w:r>
      <w:r w:rsidR="00C00C26">
        <w:t>, b</w:t>
      </w:r>
      <w:r w:rsidRPr="00E6696D" w:rsidR="00862C31">
        <w:t xml:space="preserve">ut we do have some potential groups </w:t>
      </w:r>
      <w:r w:rsidR="00C00C26">
        <w:t xml:space="preserve">in mind otherwise. </w:t>
      </w:r>
      <w:r w:rsidR="009C721F">
        <w:t xml:space="preserve">Please attach to your email a </w:t>
      </w:r>
      <w:r w:rsidR="0079483C">
        <w:t xml:space="preserve">summary </w:t>
      </w:r>
      <w:r w:rsidR="009C721F">
        <w:t>CV which includes contact details for two referees</w:t>
      </w:r>
      <w:r w:rsidR="00500AF9">
        <w:t xml:space="preserve"> who we may contact </w:t>
      </w:r>
      <w:r w:rsidR="0079483C">
        <w:t xml:space="preserve">prior to any </w:t>
      </w:r>
      <w:r w:rsidR="00CA7353">
        <w:t>contract offer.</w:t>
      </w:r>
      <w:r w:rsidR="00500AF9">
        <w:t xml:space="preserve">  We will not contact referees without informing you first.</w:t>
      </w:r>
      <w:r w:rsidR="00F36669">
        <w:t xml:space="preserve"> </w:t>
      </w:r>
      <w:r w:rsidRPr="00D73D04" w:rsidR="00F36669">
        <w:rPr>
          <w:b/>
          <w:bCs/>
        </w:rPr>
        <w:t xml:space="preserve">Closing date for expressions of interest is </w:t>
      </w:r>
      <w:r w:rsidRPr="00D73D04" w:rsidR="00A13F1C">
        <w:rPr>
          <w:b/>
          <w:bCs/>
        </w:rPr>
        <w:t>Sunday 13</w:t>
      </w:r>
      <w:r w:rsidRPr="00D73D04" w:rsidR="00A13F1C">
        <w:rPr>
          <w:b/>
          <w:bCs/>
          <w:vertAlign w:val="superscript"/>
        </w:rPr>
        <w:t>th</w:t>
      </w:r>
      <w:r w:rsidRPr="00D73D04" w:rsidR="00A13F1C">
        <w:rPr>
          <w:b/>
          <w:bCs/>
        </w:rPr>
        <w:t xml:space="preserve"> October</w:t>
      </w:r>
    </w:p>
    <w:p w:rsidR="00500AF9" w:rsidP="00D52943" w:rsidRDefault="00500AF9" w14:paraId="5A2CA1D0" w14:textId="77777777"/>
    <w:p w:rsidRPr="004F5721" w:rsidR="00417665" w:rsidP="00A207FE" w:rsidRDefault="00400165" w14:paraId="13A2CB87" w14:textId="4A724371">
      <w:r>
        <w:t xml:space="preserve">If we wish to follow up on your interest, we will arrange an </w:t>
      </w:r>
      <w:r w:rsidR="00082BE2">
        <w:t xml:space="preserve">initial </w:t>
      </w:r>
      <w:r>
        <w:t>informal conversation</w:t>
      </w:r>
      <w:r w:rsidR="00082BE2">
        <w:t xml:space="preserve"> with you on Zoom</w:t>
      </w:r>
      <w:r w:rsidR="00F65F40">
        <w:t xml:space="preserve"> and an interview in Gloucester on </w:t>
      </w:r>
      <w:r w:rsidRPr="00D73D04" w:rsidR="00BC1E69">
        <w:rPr>
          <w:b/>
          <w:bCs/>
        </w:rPr>
        <w:t>Wednesday</w:t>
      </w:r>
      <w:r w:rsidRPr="00D73D04" w:rsidR="00422757">
        <w:rPr>
          <w:b/>
          <w:bCs/>
        </w:rPr>
        <w:t xml:space="preserve"> 23</w:t>
      </w:r>
      <w:r w:rsidRPr="00D73D04" w:rsidR="00422757">
        <w:rPr>
          <w:b/>
          <w:bCs/>
          <w:vertAlign w:val="superscript"/>
        </w:rPr>
        <w:t>rd</w:t>
      </w:r>
      <w:r w:rsidRPr="00D73D04" w:rsidR="00422757">
        <w:rPr>
          <w:b/>
          <w:bCs/>
        </w:rPr>
        <w:t xml:space="preserve"> October.</w:t>
      </w:r>
    </w:p>
    <w:sectPr w:rsidRPr="004F5721" w:rsidR="00417665" w:rsidSect="007E3420">
      <w:headerReference w:type="default" r:id="rId12"/>
      <w:footerReference w:type="default" r:id="rId13"/>
      <w:headerReference w:type="first" r:id="rId14"/>
      <w:footerReference w:type="first" r:id="rId15"/>
      <w:pgSz w:w="11906" w:h="16838" w:orient="portrait"/>
      <w:pgMar w:top="1440" w:right="1440" w:bottom="993" w:left="144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E30F7" w:rsidP="00F25ABC" w:rsidRDefault="005E30F7" w14:paraId="5537873A" w14:textId="77777777">
      <w:r>
        <w:separator/>
      </w:r>
    </w:p>
  </w:endnote>
  <w:endnote w:type="continuationSeparator" w:id="0">
    <w:p w:rsidR="005E30F7" w:rsidP="00F25ABC" w:rsidRDefault="005E30F7" w14:paraId="484974B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009"/>
      <w:gridCol w:w="3009"/>
      <w:gridCol w:w="3009"/>
    </w:tblGrid>
    <w:tr w:rsidR="4F7C82CB" w:rsidTr="4F7C82CB" w14:paraId="0891741D" w14:textId="77777777">
      <w:tc>
        <w:tcPr>
          <w:tcW w:w="3009" w:type="dxa"/>
        </w:tcPr>
        <w:p w:rsidR="4F7C82CB" w:rsidP="4F7C82CB" w:rsidRDefault="4F7C82CB" w14:paraId="2F5A2FC4" w14:textId="6289278A">
          <w:pPr>
            <w:pStyle w:val="Header"/>
            <w:ind w:left="-115"/>
          </w:pPr>
        </w:p>
      </w:tc>
      <w:tc>
        <w:tcPr>
          <w:tcW w:w="3009" w:type="dxa"/>
        </w:tcPr>
        <w:p w:rsidR="4F7C82CB" w:rsidP="4F7C82CB" w:rsidRDefault="4F7C82CB" w14:paraId="7B17F78B" w14:textId="0CC1F658">
          <w:pPr>
            <w:pStyle w:val="Header"/>
            <w:jc w:val="center"/>
          </w:pPr>
        </w:p>
      </w:tc>
      <w:tc>
        <w:tcPr>
          <w:tcW w:w="3009" w:type="dxa"/>
        </w:tcPr>
        <w:p w:rsidR="4F7C82CB" w:rsidP="4F7C82CB" w:rsidRDefault="4F7C82CB" w14:paraId="6ADD56E9" w14:textId="3FFBAC90">
          <w:pPr>
            <w:pStyle w:val="Header"/>
            <w:ind w:right="-115"/>
            <w:jc w:val="right"/>
          </w:pPr>
        </w:p>
      </w:tc>
    </w:tr>
  </w:tbl>
  <w:p w:rsidR="4F7C82CB" w:rsidP="4F7C82CB" w:rsidRDefault="4F7C82CB" w14:paraId="51AC836D" w14:textId="4C6C17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E86FBA" w:rsidR="00DF53E6" w:rsidP="002F06DD" w:rsidRDefault="00DF53E6" w14:paraId="02A0E2A6" w14:textId="34ED73EA">
    <w:pPr>
      <w:tabs>
        <w:tab w:val="center" w:pos="4513"/>
        <w:tab w:val="right" w:pos="9026"/>
      </w:tabs>
      <w:rPr>
        <w:rFonts w:ascii="Calibri" w:hAnsi="Calibri" w:eastAsia="Calibri" w:cs="Times New Roman"/>
        <w:b/>
        <w:color w:val="0070C0"/>
        <w:szCs w:val="24"/>
      </w:rPr>
    </w:pPr>
    <w:r w:rsidRPr="00E86FBA">
      <w:rPr>
        <w:rFonts w:ascii="Times New Roman" w:hAnsi="Times New Roman" w:eastAsia="Times New Roman" w:cs="Times New Roman"/>
        <w:noProof/>
        <w:szCs w:val="24"/>
        <w:lang w:eastAsia="en-GB"/>
      </w:rPr>
      <w:drawing>
        <wp:anchor distT="0" distB="0" distL="114300" distR="114300" simplePos="0" relativeHeight="251665408" behindDoc="1" locked="0" layoutInCell="1" allowOverlap="1" wp14:anchorId="2C0F3BAC" wp14:editId="0CB9E289">
          <wp:simplePos x="0" y="0"/>
          <wp:positionH relativeFrom="column">
            <wp:posOffset>-279400</wp:posOffset>
          </wp:positionH>
          <wp:positionV relativeFrom="paragraph">
            <wp:posOffset>34925</wp:posOffset>
          </wp:positionV>
          <wp:extent cx="1912620" cy="604520"/>
          <wp:effectExtent l="0" t="0" r="0" b="5080"/>
          <wp:wrapTight wrapText="bothSides">
            <wp:wrapPolygon edited="0">
              <wp:start x="0" y="0"/>
              <wp:lineTo x="0" y="21101"/>
              <wp:lineTo x="21299" y="21101"/>
              <wp:lineTo x="21299"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rts counci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2620" cy="604520"/>
                  </a:xfrm>
                  <a:prstGeom prst="rect">
                    <a:avLst/>
                  </a:prstGeom>
                </pic:spPr>
              </pic:pic>
            </a:graphicData>
          </a:graphic>
          <wp14:sizeRelH relativeFrom="margin">
            <wp14:pctWidth>0</wp14:pctWidth>
          </wp14:sizeRelH>
        </wp:anchor>
      </w:drawing>
    </w:r>
    <w:hyperlink w:history="1" r:id="rId2">
      <w:r w:rsidRPr="00E86FBA">
        <w:rPr>
          <w:rStyle w:val="Hyperlink"/>
          <w:rFonts w:ascii="Calibri" w:hAnsi="Calibri" w:eastAsia="Calibri" w:cs="Times New Roman"/>
          <w:b/>
          <w:szCs w:val="24"/>
          <w:u w:val="none"/>
        </w:rPr>
        <w:t>www.literatureworks.org.uk</w:t>
      </w:r>
    </w:hyperlink>
    <w:r w:rsidR="008C56B4">
      <w:rPr>
        <w:rStyle w:val="Hyperlink"/>
        <w:rFonts w:ascii="Calibri" w:hAnsi="Calibri" w:eastAsia="Calibri" w:cs="Times New Roman"/>
        <w:b/>
        <w:szCs w:val="24"/>
        <w:u w:val="none"/>
      </w:rPr>
      <w:t xml:space="preserve">     www.quaywords.org.uk</w:t>
    </w:r>
  </w:p>
  <w:p w:rsidRPr="00F25ABC" w:rsidR="00DF53E6" w:rsidP="002F06DD" w:rsidRDefault="00DF53E6" w14:paraId="7123A9E2" w14:textId="77777777">
    <w:pPr>
      <w:tabs>
        <w:tab w:val="center" w:pos="4513"/>
        <w:tab w:val="right" w:pos="9026"/>
      </w:tabs>
      <w:rPr>
        <w:rFonts w:ascii="Calibri" w:hAnsi="Calibri" w:eastAsia="Calibri" w:cs="Times New Roman"/>
      </w:rPr>
    </w:pPr>
    <w:r w:rsidRPr="00F25ABC">
      <w:rPr>
        <w:rFonts w:ascii="Calibri" w:hAnsi="Calibri" w:eastAsia="Calibri" w:cs="Times New Roman"/>
      </w:rPr>
      <w:t>Company Limited by Guarantee registered in England and Wales</w:t>
    </w:r>
  </w:p>
  <w:p w:rsidRPr="00DF53E6" w:rsidR="00C35B57" w:rsidP="002F06DD" w:rsidRDefault="00DF53E6" w14:paraId="12706CD6" w14:textId="06CD6E85">
    <w:pPr>
      <w:tabs>
        <w:tab w:val="center" w:pos="4513"/>
        <w:tab w:val="right" w:pos="9026"/>
      </w:tabs>
    </w:pPr>
    <w:r w:rsidRPr="00F25ABC">
      <w:rPr>
        <w:rFonts w:ascii="Calibri" w:hAnsi="Calibri" w:eastAsia="Calibri" w:cs="Times New Roman"/>
      </w:rPr>
      <w:t>Company Registration number: 06858956 Registered Charity: 1132586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E30F7" w:rsidP="00F25ABC" w:rsidRDefault="005E30F7" w14:paraId="2EE0D4F7" w14:textId="77777777">
      <w:r>
        <w:separator/>
      </w:r>
    </w:p>
  </w:footnote>
  <w:footnote w:type="continuationSeparator" w:id="0">
    <w:p w:rsidR="005E30F7" w:rsidP="00F25ABC" w:rsidRDefault="005E30F7" w14:paraId="5ACD879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009"/>
      <w:gridCol w:w="3009"/>
      <w:gridCol w:w="3009"/>
    </w:tblGrid>
    <w:tr w:rsidR="4F7C82CB" w:rsidTr="4F7C82CB" w14:paraId="0B89AEBB" w14:textId="77777777">
      <w:tc>
        <w:tcPr>
          <w:tcW w:w="3009" w:type="dxa"/>
        </w:tcPr>
        <w:p w:rsidR="4F7C82CB" w:rsidP="4F7C82CB" w:rsidRDefault="4F7C82CB" w14:paraId="31F91093" w14:textId="6096B9B6">
          <w:pPr>
            <w:pStyle w:val="Header"/>
            <w:ind w:left="-115"/>
          </w:pPr>
        </w:p>
      </w:tc>
      <w:tc>
        <w:tcPr>
          <w:tcW w:w="3009" w:type="dxa"/>
        </w:tcPr>
        <w:p w:rsidR="4F7C82CB" w:rsidP="4F7C82CB" w:rsidRDefault="4F7C82CB" w14:paraId="00FCB132" w14:textId="476FE07E">
          <w:pPr>
            <w:pStyle w:val="Header"/>
            <w:jc w:val="center"/>
          </w:pPr>
        </w:p>
      </w:tc>
      <w:tc>
        <w:tcPr>
          <w:tcW w:w="3009" w:type="dxa"/>
        </w:tcPr>
        <w:p w:rsidR="4F7C82CB" w:rsidP="4F7C82CB" w:rsidRDefault="4F7C82CB" w14:paraId="549FE034" w14:textId="4DC3A321">
          <w:pPr>
            <w:pStyle w:val="Header"/>
            <w:ind w:right="-115"/>
            <w:jc w:val="right"/>
          </w:pPr>
        </w:p>
      </w:tc>
    </w:tr>
  </w:tbl>
  <w:p w:rsidR="4F7C82CB" w:rsidP="4F7C82CB" w:rsidRDefault="4F7C82CB" w14:paraId="2D96C38E" w14:textId="43DCED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C35B57" w:rsidRDefault="00DF53E6" w14:paraId="1E2EAD43" w14:textId="5BCB8A48">
    <w:pPr>
      <w:pStyle w:val="Header"/>
    </w:pPr>
    <w:r w:rsidRPr="00DF53E6">
      <w:rPr>
        <w:rFonts w:ascii="Times New Roman" w:hAnsi="Times New Roman" w:eastAsia="Times New Roman" w:cs="Times New Roman"/>
        <w:noProof/>
        <w:szCs w:val="24"/>
        <w:lang w:eastAsia="en-GB"/>
      </w:rPr>
      <mc:AlternateContent>
        <mc:Choice Requires="wps">
          <w:drawing>
            <wp:anchor distT="45720" distB="45720" distL="114300" distR="114300" simplePos="0" relativeHeight="251663360" behindDoc="1" locked="0" layoutInCell="1" allowOverlap="1" wp14:anchorId="2A84D283" wp14:editId="6D6AE5FE">
              <wp:simplePos x="0" y="0"/>
              <wp:positionH relativeFrom="column">
                <wp:posOffset>3686175</wp:posOffset>
              </wp:positionH>
              <wp:positionV relativeFrom="paragraph">
                <wp:posOffset>-230505</wp:posOffset>
              </wp:positionV>
              <wp:extent cx="2790825" cy="1543050"/>
              <wp:effectExtent l="0" t="0" r="28575" b="19050"/>
              <wp:wrapTight wrapText="bothSides">
                <wp:wrapPolygon edited="0">
                  <wp:start x="0" y="0"/>
                  <wp:lineTo x="0" y="21600"/>
                  <wp:lineTo x="21674" y="21600"/>
                  <wp:lineTo x="21674"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543050"/>
                      </a:xfrm>
                      <a:prstGeom prst="rect">
                        <a:avLst/>
                      </a:prstGeom>
                      <a:solidFill>
                        <a:srgbClr val="FFFFFF"/>
                      </a:solidFill>
                      <a:ln w="9525">
                        <a:solidFill>
                          <a:sysClr val="window" lastClr="FFFFFF"/>
                        </a:solidFill>
                        <a:miter lim="800000"/>
                        <a:headEnd/>
                        <a:tailEnd/>
                      </a:ln>
                    </wps:spPr>
                    <wps:txbx>
                      <w:txbxContent>
                        <w:p w:rsidR="00DF53E6" w:rsidP="001F3CCE" w:rsidRDefault="00DF53E6" w14:paraId="7FA6AAA6" w14:textId="77777777">
                          <w:pPr>
                            <w:pStyle w:val="NoSpacing"/>
                            <w:rPr>
                              <w:noProof/>
                              <w:lang w:eastAsia="en-GB"/>
                            </w:rPr>
                          </w:pPr>
                          <w:r>
                            <w:rPr>
                              <w:noProof/>
                              <w:lang w:eastAsia="en-GB"/>
                            </w:rPr>
                            <w:drawing>
                              <wp:inline distT="0" distB="0" distL="0" distR="0" wp14:anchorId="7ECDB301" wp14:editId="4BEEC450">
                                <wp:extent cx="2599200" cy="237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banner email.png"/>
                                        <pic:cNvPicPr/>
                                      </pic:nvPicPr>
                                      <pic:blipFill>
                                        <a:blip r:embed="rId1">
                                          <a:extLst>
                                            <a:ext uri="{28A0092B-C50C-407E-A947-70E740481C1C}">
                                              <a14:useLocalDpi xmlns:a14="http://schemas.microsoft.com/office/drawing/2010/main" val="0"/>
                                            </a:ext>
                                          </a:extLst>
                                        </a:blip>
                                        <a:stretch>
                                          <a:fillRect/>
                                        </a:stretch>
                                      </pic:blipFill>
                                      <pic:spPr>
                                        <a:xfrm>
                                          <a:off x="0" y="0"/>
                                          <a:ext cx="2599200" cy="237600"/>
                                        </a:xfrm>
                                        <a:prstGeom prst="rect">
                                          <a:avLst/>
                                        </a:prstGeom>
                                      </pic:spPr>
                                    </pic:pic>
                                  </a:graphicData>
                                </a:graphic>
                              </wp:inline>
                            </w:drawing>
                          </w:r>
                        </w:p>
                        <w:p w:rsidR="00CC765D" w:rsidP="001F3CCE" w:rsidRDefault="00CC765D" w14:paraId="49D0969F" w14:textId="77777777">
                          <w:pPr>
                            <w:pStyle w:val="NoSpacing"/>
                          </w:pPr>
                          <w:r>
                            <w:t>c/o Griffin Chartered Accountants</w:t>
                          </w:r>
                        </w:p>
                        <w:p w:rsidR="00CC765D" w:rsidP="001F3CCE" w:rsidRDefault="003C131E" w14:paraId="381BC793" w14:textId="3B08C1BF">
                          <w:pPr>
                            <w:pStyle w:val="NoSpacing"/>
                          </w:pPr>
                          <w:r>
                            <w:t xml:space="preserve">Courtney House, Pynes Hill, </w:t>
                          </w:r>
                          <w:r w:rsidR="00CC765D">
                            <w:t>Exeter</w:t>
                          </w:r>
                        </w:p>
                        <w:p w:rsidRPr="007B7378" w:rsidR="00CC765D" w:rsidP="001F3CCE" w:rsidRDefault="00CC765D" w14:paraId="1CC412FE" w14:textId="10B1B3E7">
                          <w:pPr>
                            <w:pStyle w:val="NoSpacing"/>
                            <w:rPr>
                              <w:lang w:val="fr-FR"/>
                            </w:rPr>
                          </w:pPr>
                          <w:r w:rsidRPr="007B7378">
                            <w:rPr>
                              <w:lang w:val="fr-FR"/>
                            </w:rPr>
                            <w:t>EX</w:t>
                          </w:r>
                          <w:r w:rsidRPr="007B7378" w:rsidR="003C131E">
                            <w:rPr>
                              <w:lang w:val="fr-FR"/>
                            </w:rPr>
                            <w:t>2 5AZ</w:t>
                          </w:r>
                        </w:p>
                        <w:p w:rsidRPr="007B7378" w:rsidR="00DF53E6" w:rsidP="001F3CCE" w:rsidRDefault="00DF53E6" w14:paraId="1E0373BD" w14:textId="08C006C6">
                          <w:pPr>
                            <w:pStyle w:val="NoSpacing"/>
                            <w:rPr>
                              <w:noProof/>
                              <w:lang w:val="fr-FR" w:eastAsia="en-GB"/>
                            </w:rPr>
                          </w:pPr>
                        </w:p>
                        <w:p w:rsidRPr="007B7378" w:rsidR="00B4422A" w:rsidP="001F3CCE" w:rsidRDefault="00CC765D" w14:paraId="7FE5F698" w14:textId="28312799">
                          <w:pPr>
                            <w:pStyle w:val="NoSpacing"/>
                            <w:rPr>
                              <w:noProof/>
                              <w:lang w:val="fr-FR" w:eastAsia="en-GB"/>
                            </w:rPr>
                          </w:pPr>
                          <w:r w:rsidRPr="007B7378">
                            <w:rPr>
                              <w:noProof/>
                              <w:lang w:val="fr-FR" w:eastAsia="en-GB"/>
                            </w:rPr>
                            <w:t>e</w:t>
                          </w:r>
                          <w:r w:rsidRPr="007B7378" w:rsidR="00B4422A">
                            <w:rPr>
                              <w:noProof/>
                              <w:lang w:val="fr-FR" w:eastAsia="en-GB"/>
                            </w:rPr>
                            <w:t>mail: info@literatureworks.org.uk</w:t>
                          </w:r>
                        </w:p>
                        <w:p w:rsidRPr="00F25ABC" w:rsidR="00DF53E6" w:rsidP="001F3CCE" w:rsidRDefault="00DF53E6" w14:paraId="26A0B85E" w14:textId="1452FC04">
                          <w:pPr>
                            <w:pStyle w:val="NoSpacing"/>
                          </w:pPr>
                          <w:r w:rsidRPr="00E86FBA">
                            <w:rPr>
                              <w:color w:val="2F5496" w:themeColor="accent1" w:themeShade="BF"/>
                            </w:rPr>
                            <w:t>Patrons:</w:t>
                          </w:r>
                          <w:r w:rsidRPr="00E86FBA" w:rsidR="00E86FBA">
                            <w:rPr>
                              <w:color w:val="2F5496" w:themeColor="accent1" w:themeShade="BF"/>
                            </w:rPr>
                            <w:t xml:space="preserve"> Jonathan Dimbleby, </w:t>
                          </w:r>
                          <w:r w:rsidRPr="00E86FBA">
                            <w:rPr>
                              <w:color w:val="2F5496" w:themeColor="accent1" w:themeShade="BF"/>
                            </w:rPr>
                            <w:t>Patrick Gale</w:t>
                          </w:r>
                          <w:r w:rsidRPr="00E86FBA" w:rsidR="00E86FBA">
                            <w:rPr>
                              <w:color w:val="2F5496" w:themeColor="accent1" w:themeShade="BF"/>
                            </w:rPr>
                            <w:t xml:space="preserve">, </w:t>
                          </w:r>
                          <w:r w:rsidRPr="00E86FBA">
                            <w:rPr>
                              <w:color w:val="2F5496" w:themeColor="accent1" w:themeShade="BF"/>
                            </w:rPr>
                            <w:t>Joanna Trollope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2A84D283">
              <v:stroke joinstyle="miter"/>
              <v:path gradientshapeok="t" o:connecttype="rect"/>
            </v:shapetype>
            <v:shape id="Text Box 2" style="position:absolute;margin-left:290.25pt;margin-top:-18.15pt;width:219.75pt;height:121.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color="window"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">
              <v:textbox>
                <w:txbxContent>
                  <w:p w:rsidR="00DF53E6" w:rsidP="001F3CCE" w:rsidRDefault="00DF53E6" w14:paraId="7FA6AAA6" w14:textId="77777777">
                    <w:pPr>
                      <w:pStyle w:val="NoSpacing"/>
                      <w:rPr>
                        <w:noProof/>
                        <w:lang w:eastAsia="en-GB"/>
                      </w:rPr>
                    </w:pPr>
                    <w:r>
                      <w:rPr>
                        <w:noProof/>
                        <w:lang w:eastAsia="en-GB"/>
                      </w:rPr>
                      <w:drawing>
                        <wp:inline distT="0" distB="0" distL="0" distR="0" wp14:anchorId="7ECDB301" wp14:editId="4BEEC450">
                          <wp:extent cx="2599200" cy="237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banner email.png"/>
                                  <pic:cNvPicPr/>
                                </pic:nvPicPr>
                                <pic:blipFill>
                                  <a:blip r:embed="rId2">
                                    <a:extLst>
                                      <a:ext uri="{28A0092B-C50C-407E-A947-70E740481C1C}">
                                        <a14:useLocalDpi xmlns:a14="http://schemas.microsoft.com/office/drawing/2010/main" val="0"/>
                                      </a:ext>
                                    </a:extLst>
                                  </a:blip>
                                  <a:stretch>
                                    <a:fillRect/>
                                  </a:stretch>
                                </pic:blipFill>
                                <pic:spPr>
                                  <a:xfrm>
                                    <a:off x="0" y="0"/>
                                    <a:ext cx="2599200" cy="237600"/>
                                  </a:xfrm>
                                  <a:prstGeom prst="rect">
                                    <a:avLst/>
                                  </a:prstGeom>
                                </pic:spPr>
                              </pic:pic>
                            </a:graphicData>
                          </a:graphic>
                        </wp:inline>
                      </w:drawing>
                    </w:r>
                  </w:p>
                  <w:p w:rsidR="00CC765D" w:rsidP="001F3CCE" w:rsidRDefault="00CC765D" w14:paraId="49D0969F" w14:textId="77777777">
                    <w:pPr>
                      <w:pStyle w:val="NoSpacing"/>
                    </w:pPr>
                    <w:r>
                      <w:t>c/o Griffin Chartered Accountants</w:t>
                    </w:r>
                  </w:p>
                  <w:p w:rsidR="00CC765D" w:rsidP="001F3CCE" w:rsidRDefault="003C131E" w14:paraId="381BC793" w14:textId="3B08C1BF">
                    <w:pPr>
                      <w:pStyle w:val="NoSpacing"/>
                    </w:pPr>
                    <w:r>
                      <w:t xml:space="preserve">Courtney House, Pynes Hill, </w:t>
                    </w:r>
                    <w:r w:rsidR="00CC765D">
                      <w:t>Exeter</w:t>
                    </w:r>
                  </w:p>
                  <w:p w:rsidRPr="007B7378" w:rsidR="00CC765D" w:rsidP="001F3CCE" w:rsidRDefault="00CC765D" w14:paraId="1CC412FE" w14:textId="10B1B3E7">
                    <w:pPr>
                      <w:pStyle w:val="NoSpacing"/>
                      <w:rPr>
                        <w:lang w:val="fr-FR"/>
                      </w:rPr>
                    </w:pPr>
                    <w:r w:rsidRPr="007B7378">
                      <w:rPr>
                        <w:lang w:val="fr-FR"/>
                      </w:rPr>
                      <w:t>EX</w:t>
                    </w:r>
                    <w:r w:rsidRPr="007B7378" w:rsidR="003C131E">
                      <w:rPr>
                        <w:lang w:val="fr-FR"/>
                      </w:rPr>
                      <w:t>2 5AZ</w:t>
                    </w:r>
                  </w:p>
                  <w:p w:rsidRPr="007B7378" w:rsidR="00DF53E6" w:rsidP="001F3CCE" w:rsidRDefault="00DF53E6" w14:paraId="1E0373BD" w14:textId="08C006C6">
                    <w:pPr>
                      <w:pStyle w:val="NoSpacing"/>
                      <w:rPr>
                        <w:noProof/>
                        <w:lang w:val="fr-FR" w:eastAsia="en-GB"/>
                      </w:rPr>
                    </w:pPr>
                  </w:p>
                  <w:p w:rsidRPr="007B7378" w:rsidR="00B4422A" w:rsidP="001F3CCE" w:rsidRDefault="00CC765D" w14:paraId="7FE5F698" w14:textId="28312799">
                    <w:pPr>
                      <w:pStyle w:val="NoSpacing"/>
                      <w:rPr>
                        <w:noProof/>
                        <w:lang w:val="fr-FR" w:eastAsia="en-GB"/>
                      </w:rPr>
                    </w:pPr>
                    <w:r w:rsidRPr="007B7378">
                      <w:rPr>
                        <w:noProof/>
                        <w:lang w:val="fr-FR" w:eastAsia="en-GB"/>
                      </w:rPr>
                      <w:t>e</w:t>
                    </w:r>
                    <w:r w:rsidRPr="007B7378" w:rsidR="00B4422A">
                      <w:rPr>
                        <w:noProof/>
                        <w:lang w:val="fr-FR" w:eastAsia="en-GB"/>
                      </w:rPr>
                      <w:t>mail: info@literatureworks.org.uk</w:t>
                    </w:r>
                  </w:p>
                  <w:p w:rsidRPr="00F25ABC" w:rsidR="00DF53E6" w:rsidP="001F3CCE" w:rsidRDefault="00DF53E6" w14:paraId="26A0B85E" w14:textId="1452FC04">
                    <w:pPr>
                      <w:pStyle w:val="NoSpacing"/>
                    </w:pPr>
                    <w:r w:rsidRPr="00E86FBA">
                      <w:rPr>
                        <w:color w:val="2F5496" w:themeColor="accent1" w:themeShade="BF"/>
                      </w:rPr>
                      <w:t>Patrons:</w:t>
                    </w:r>
                    <w:r w:rsidRPr="00E86FBA" w:rsidR="00E86FBA">
                      <w:rPr>
                        <w:color w:val="2F5496" w:themeColor="accent1" w:themeShade="BF"/>
                      </w:rPr>
                      <w:t xml:space="preserve"> Jonathan Dimbleby, </w:t>
                    </w:r>
                    <w:r w:rsidRPr="00E86FBA">
                      <w:rPr>
                        <w:color w:val="2F5496" w:themeColor="accent1" w:themeShade="BF"/>
                      </w:rPr>
                      <w:t>Patrick Gale</w:t>
                    </w:r>
                    <w:r w:rsidRPr="00E86FBA" w:rsidR="00E86FBA">
                      <w:rPr>
                        <w:color w:val="2F5496" w:themeColor="accent1" w:themeShade="BF"/>
                      </w:rPr>
                      <w:t xml:space="preserve">, </w:t>
                    </w:r>
                    <w:r w:rsidRPr="00E86FBA">
                      <w:rPr>
                        <w:color w:val="2F5496" w:themeColor="accent1" w:themeShade="BF"/>
                      </w:rPr>
                      <w:t>Joanna Trollope</w:t>
                    </w:r>
                  </w:p>
                </w:txbxContent>
              </v:textbox>
              <w10:wrap type="tigh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4556D84"/>
    <w:multiLevelType w:val="hybridMultilevel"/>
    <w:tmpl w:val="78F25D2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057D3867"/>
    <w:multiLevelType w:val="hybridMultilevel"/>
    <w:tmpl w:val="A7EC82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82045E"/>
    <w:multiLevelType w:val="hybridMultilevel"/>
    <w:tmpl w:val="D2720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ADA03B1"/>
    <w:multiLevelType w:val="hybridMultilevel"/>
    <w:tmpl w:val="7A98794C"/>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556989"/>
    <w:multiLevelType w:val="hybridMultilevel"/>
    <w:tmpl w:val="D5ACC6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5372585"/>
    <w:multiLevelType w:val="hybridMultilevel"/>
    <w:tmpl w:val="134C8DB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8" w15:restartNumberingAfterBreak="0">
    <w:nsid w:val="17B53CF5"/>
    <w:multiLevelType w:val="hybridMultilevel"/>
    <w:tmpl w:val="8C98421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1DA168E7"/>
    <w:multiLevelType w:val="hybridMultilevel"/>
    <w:tmpl w:val="8C6C945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24EE6542"/>
    <w:multiLevelType w:val="hybridMultilevel"/>
    <w:tmpl w:val="C5B8A744"/>
    <w:lvl w:ilvl="0" w:tplc="00000001">
      <w:start w:val="1"/>
      <w:numFmt w:val="bullet"/>
      <w:lvlText w:val="•"/>
      <w:lvlJc w:val="left"/>
      <w:pPr>
        <w:ind w:left="720" w:hanging="360"/>
      </w:p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1" w15:restartNumberingAfterBreak="0">
    <w:nsid w:val="2B5D4432"/>
    <w:multiLevelType w:val="hybridMultilevel"/>
    <w:tmpl w:val="8E98DE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0D3545C"/>
    <w:multiLevelType w:val="hybridMultilevel"/>
    <w:tmpl w:val="4504244A"/>
    <w:lvl w:ilvl="0" w:tplc="00000001">
      <w:start w:val="1"/>
      <w:numFmt w:val="bullet"/>
      <w:lvlText w:val="•"/>
      <w:lvlJc w:val="left"/>
      <w:pPr>
        <w:ind w:left="720" w:hanging="360"/>
      </w:p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3" w15:restartNumberingAfterBreak="0">
    <w:nsid w:val="37C0023C"/>
    <w:multiLevelType w:val="hybridMultilevel"/>
    <w:tmpl w:val="F04E88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7CE1E80"/>
    <w:multiLevelType w:val="hybridMultilevel"/>
    <w:tmpl w:val="75A0DD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8484EB4"/>
    <w:multiLevelType w:val="hybridMultilevel"/>
    <w:tmpl w:val="928A62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9745F3B"/>
    <w:multiLevelType w:val="hybridMultilevel"/>
    <w:tmpl w:val="380CB2E6"/>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C32C55"/>
    <w:multiLevelType w:val="hybridMultilevel"/>
    <w:tmpl w:val="05086B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AA21F9F"/>
    <w:multiLevelType w:val="hybridMultilevel"/>
    <w:tmpl w:val="BB08B2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B5D2650"/>
    <w:multiLevelType w:val="hybridMultilevel"/>
    <w:tmpl w:val="1D96679E"/>
    <w:lvl w:ilvl="0" w:tplc="00000001">
      <w:start w:val="1"/>
      <w:numFmt w:val="bullet"/>
      <w:lvlText w:val="•"/>
      <w:lvlJc w:val="left"/>
      <w:pPr>
        <w:ind w:left="720" w:hanging="360"/>
      </w:p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0" w15:restartNumberingAfterBreak="0">
    <w:nsid w:val="3B9E50B3"/>
    <w:multiLevelType w:val="hybridMultilevel"/>
    <w:tmpl w:val="CCC2CB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3CA676B6"/>
    <w:multiLevelType w:val="hybridMultilevel"/>
    <w:tmpl w:val="083C3094"/>
    <w:lvl w:ilvl="0" w:tplc="E580E2D0">
      <w:start w:val="1"/>
      <w:numFmt w:val="bullet"/>
      <w:lvlText w:val=""/>
      <w:lvlJc w:val="left"/>
      <w:pPr>
        <w:ind w:left="720" w:hanging="360"/>
      </w:pPr>
      <w:rPr>
        <w:rFonts w:hint="default" w:ascii="Symbol" w:hAnsi="Symbol"/>
      </w:rPr>
    </w:lvl>
    <w:lvl w:ilvl="1" w:tplc="E9528F1C">
      <w:start w:val="1"/>
      <w:numFmt w:val="bullet"/>
      <w:lvlText w:val="o"/>
      <w:lvlJc w:val="left"/>
      <w:pPr>
        <w:ind w:left="1440" w:hanging="360"/>
      </w:pPr>
      <w:rPr>
        <w:rFonts w:hint="default" w:ascii="Courier New" w:hAnsi="Courier New"/>
      </w:rPr>
    </w:lvl>
    <w:lvl w:ilvl="2" w:tplc="A094B766">
      <w:start w:val="1"/>
      <w:numFmt w:val="bullet"/>
      <w:lvlText w:val=""/>
      <w:lvlJc w:val="left"/>
      <w:pPr>
        <w:ind w:left="2160" w:hanging="360"/>
      </w:pPr>
      <w:rPr>
        <w:rFonts w:hint="default" w:ascii="Wingdings" w:hAnsi="Wingdings"/>
      </w:rPr>
    </w:lvl>
    <w:lvl w:ilvl="3" w:tplc="3F226C9A">
      <w:start w:val="1"/>
      <w:numFmt w:val="bullet"/>
      <w:lvlText w:val=""/>
      <w:lvlJc w:val="left"/>
      <w:pPr>
        <w:ind w:left="2880" w:hanging="360"/>
      </w:pPr>
      <w:rPr>
        <w:rFonts w:hint="default" w:ascii="Symbol" w:hAnsi="Symbol"/>
      </w:rPr>
    </w:lvl>
    <w:lvl w:ilvl="4" w:tplc="D06C6C90">
      <w:start w:val="1"/>
      <w:numFmt w:val="bullet"/>
      <w:lvlText w:val="o"/>
      <w:lvlJc w:val="left"/>
      <w:pPr>
        <w:ind w:left="3600" w:hanging="360"/>
      </w:pPr>
      <w:rPr>
        <w:rFonts w:hint="default" w:ascii="Courier New" w:hAnsi="Courier New"/>
      </w:rPr>
    </w:lvl>
    <w:lvl w:ilvl="5" w:tplc="3C865874">
      <w:start w:val="1"/>
      <w:numFmt w:val="bullet"/>
      <w:lvlText w:val=""/>
      <w:lvlJc w:val="left"/>
      <w:pPr>
        <w:ind w:left="4320" w:hanging="360"/>
      </w:pPr>
      <w:rPr>
        <w:rFonts w:hint="default" w:ascii="Wingdings" w:hAnsi="Wingdings"/>
      </w:rPr>
    </w:lvl>
    <w:lvl w:ilvl="6" w:tplc="D4AAFF30">
      <w:start w:val="1"/>
      <w:numFmt w:val="bullet"/>
      <w:lvlText w:val=""/>
      <w:lvlJc w:val="left"/>
      <w:pPr>
        <w:ind w:left="5040" w:hanging="360"/>
      </w:pPr>
      <w:rPr>
        <w:rFonts w:hint="default" w:ascii="Symbol" w:hAnsi="Symbol"/>
      </w:rPr>
    </w:lvl>
    <w:lvl w:ilvl="7" w:tplc="760ABBD4">
      <w:start w:val="1"/>
      <w:numFmt w:val="bullet"/>
      <w:lvlText w:val="o"/>
      <w:lvlJc w:val="left"/>
      <w:pPr>
        <w:ind w:left="5760" w:hanging="360"/>
      </w:pPr>
      <w:rPr>
        <w:rFonts w:hint="default" w:ascii="Courier New" w:hAnsi="Courier New"/>
      </w:rPr>
    </w:lvl>
    <w:lvl w:ilvl="8" w:tplc="5E6266F2">
      <w:start w:val="1"/>
      <w:numFmt w:val="bullet"/>
      <w:lvlText w:val=""/>
      <w:lvlJc w:val="left"/>
      <w:pPr>
        <w:ind w:left="6480" w:hanging="360"/>
      </w:pPr>
      <w:rPr>
        <w:rFonts w:hint="default" w:ascii="Wingdings" w:hAnsi="Wingdings"/>
      </w:rPr>
    </w:lvl>
  </w:abstractNum>
  <w:abstractNum w:abstractNumId="22" w15:restartNumberingAfterBreak="0">
    <w:nsid w:val="3E852697"/>
    <w:multiLevelType w:val="hybridMultilevel"/>
    <w:tmpl w:val="5206368A"/>
    <w:lvl w:ilvl="0" w:tplc="B8726622">
      <w:start w:val="1"/>
      <w:numFmt w:val="bullet"/>
      <w:lvlText w:val=""/>
      <w:lvlJc w:val="left"/>
      <w:pPr>
        <w:ind w:left="1440" w:hanging="360"/>
      </w:pPr>
      <w:rPr>
        <w:rFonts w:hint="default" w:ascii="Symbol" w:hAnsi="Symbol"/>
      </w:rPr>
    </w:lvl>
    <w:lvl w:ilvl="1" w:tplc="B72E000C">
      <w:start w:val="1"/>
      <w:numFmt w:val="bullet"/>
      <w:lvlText w:val="o"/>
      <w:lvlJc w:val="left"/>
      <w:pPr>
        <w:ind w:left="2160" w:hanging="360"/>
      </w:pPr>
      <w:rPr>
        <w:rFonts w:hint="default" w:ascii="Courier New" w:hAnsi="Courier New"/>
      </w:rPr>
    </w:lvl>
    <w:lvl w:ilvl="2" w:tplc="3B30F37C">
      <w:start w:val="1"/>
      <w:numFmt w:val="bullet"/>
      <w:lvlText w:val=""/>
      <w:lvlJc w:val="left"/>
      <w:pPr>
        <w:ind w:left="2880" w:hanging="360"/>
      </w:pPr>
      <w:rPr>
        <w:rFonts w:hint="default" w:ascii="Wingdings" w:hAnsi="Wingdings"/>
      </w:rPr>
    </w:lvl>
    <w:lvl w:ilvl="3" w:tplc="9924653E">
      <w:start w:val="1"/>
      <w:numFmt w:val="bullet"/>
      <w:lvlText w:val=""/>
      <w:lvlJc w:val="left"/>
      <w:pPr>
        <w:ind w:left="3600" w:hanging="360"/>
      </w:pPr>
      <w:rPr>
        <w:rFonts w:hint="default" w:ascii="Symbol" w:hAnsi="Symbol"/>
      </w:rPr>
    </w:lvl>
    <w:lvl w:ilvl="4" w:tplc="8D661ED0">
      <w:start w:val="1"/>
      <w:numFmt w:val="bullet"/>
      <w:lvlText w:val="o"/>
      <w:lvlJc w:val="left"/>
      <w:pPr>
        <w:ind w:left="4320" w:hanging="360"/>
      </w:pPr>
      <w:rPr>
        <w:rFonts w:hint="default" w:ascii="Courier New" w:hAnsi="Courier New"/>
      </w:rPr>
    </w:lvl>
    <w:lvl w:ilvl="5" w:tplc="673CDE1E">
      <w:start w:val="1"/>
      <w:numFmt w:val="bullet"/>
      <w:lvlText w:val=""/>
      <w:lvlJc w:val="left"/>
      <w:pPr>
        <w:ind w:left="5040" w:hanging="360"/>
      </w:pPr>
      <w:rPr>
        <w:rFonts w:hint="default" w:ascii="Wingdings" w:hAnsi="Wingdings"/>
      </w:rPr>
    </w:lvl>
    <w:lvl w:ilvl="6" w:tplc="D354DF28">
      <w:start w:val="1"/>
      <w:numFmt w:val="bullet"/>
      <w:lvlText w:val=""/>
      <w:lvlJc w:val="left"/>
      <w:pPr>
        <w:ind w:left="5760" w:hanging="360"/>
      </w:pPr>
      <w:rPr>
        <w:rFonts w:hint="default" w:ascii="Symbol" w:hAnsi="Symbol"/>
      </w:rPr>
    </w:lvl>
    <w:lvl w:ilvl="7" w:tplc="9A80A82A">
      <w:start w:val="1"/>
      <w:numFmt w:val="bullet"/>
      <w:lvlText w:val="o"/>
      <w:lvlJc w:val="left"/>
      <w:pPr>
        <w:ind w:left="6480" w:hanging="360"/>
      </w:pPr>
      <w:rPr>
        <w:rFonts w:hint="default" w:ascii="Courier New" w:hAnsi="Courier New"/>
      </w:rPr>
    </w:lvl>
    <w:lvl w:ilvl="8" w:tplc="D0EC7922">
      <w:start w:val="1"/>
      <w:numFmt w:val="bullet"/>
      <w:lvlText w:val=""/>
      <w:lvlJc w:val="left"/>
      <w:pPr>
        <w:ind w:left="7200" w:hanging="360"/>
      </w:pPr>
      <w:rPr>
        <w:rFonts w:hint="default" w:ascii="Wingdings" w:hAnsi="Wingdings"/>
      </w:rPr>
    </w:lvl>
  </w:abstractNum>
  <w:abstractNum w:abstractNumId="23" w15:restartNumberingAfterBreak="0">
    <w:nsid w:val="484952EE"/>
    <w:multiLevelType w:val="hybridMultilevel"/>
    <w:tmpl w:val="8CF29732"/>
    <w:lvl w:ilvl="0" w:tplc="00000001">
      <w:start w:val="1"/>
      <w:numFmt w:val="bullet"/>
      <w:lvlText w:val="•"/>
      <w:lvlJc w:val="left"/>
      <w:pPr>
        <w:ind w:left="720" w:hanging="360"/>
      </w:p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4" w15:restartNumberingAfterBreak="0">
    <w:nsid w:val="4E2354CD"/>
    <w:multiLevelType w:val="hybridMultilevel"/>
    <w:tmpl w:val="24C27D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1E3407F"/>
    <w:multiLevelType w:val="hybridMultilevel"/>
    <w:tmpl w:val="196A4E3A"/>
    <w:lvl w:ilvl="0" w:tplc="00000001">
      <w:start w:val="1"/>
      <w:numFmt w:val="bullet"/>
      <w:lvlText w:val="•"/>
      <w:lvlJc w:val="left"/>
      <w:pPr>
        <w:ind w:left="720" w:hanging="360"/>
      </w:p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6" w15:restartNumberingAfterBreak="0">
    <w:nsid w:val="5220686E"/>
    <w:multiLevelType w:val="hybridMultilevel"/>
    <w:tmpl w:val="3036E6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5C4B05C4"/>
    <w:multiLevelType w:val="hybridMultilevel"/>
    <w:tmpl w:val="E24AB1E6"/>
    <w:lvl w:ilvl="0" w:tplc="00000001">
      <w:start w:val="1"/>
      <w:numFmt w:val="bullet"/>
      <w:lvlText w:val="•"/>
      <w:lvlJc w:val="left"/>
      <w:pPr>
        <w:ind w:left="720" w:hanging="360"/>
      </w:p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8" w15:restartNumberingAfterBreak="0">
    <w:nsid w:val="5E4371E9"/>
    <w:multiLevelType w:val="hybridMultilevel"/>
    <w:tmpl w:val="78AAB712"/>
    <w:lvl w:ilvl="0" w:tplc="B82C260A">
      <w:start w:val="1"/>
      <w:numFmt w:val="bullet"/>
      <w:lvlText w:val=""/>
      <w:lvlJc w:val="left"/>
      <w:pPr>
        <w:ind w:left="720" w:hanging="360"/>
      </w:pPr>
      <w:rPr>
        <w:rFonts w:hint="default" w:ascii="Symbol" w:hAnsi="Symbol"/>
      </w:rPr>
    </w:lvl>
    <w:lvl w:ilvl="1" w:tplc="B100F5A6">
      <w:start w:val="1"/>
      <w:numFmt w:val="bullet"/>
      <w:lvlText w:val="o"/>
      <w:lvlJc w:val="left"/>
      <w:pPr>
        <w:ind w:left="1440" w:hanging="360"/>
      </w:pPr>
      <w:rPr>
        <w:rFonts w:hint="default" w:ascii="Courier New" w:hAnsi="Courier New"/>
      </w:rPr>
    </w:lvl>
    <w:lvl w:ilvl="2" w:tplc="8A06B0AA">
      <w:start w:val="1"/>
      <w:numFmt w:val="bullet"/>
      <w:lvlText w:val=""/>
      <w:lvlJc w:val="left"/>
      <w:pPr>
        <w:ind w:left="2160" w:hanging="360"/>
      </w:pPr>
      <w:rPr>
        <w:rFonts w:hint="default" w:ascii="Wingdings" w:hAnsi="Wingdings"/>
      </w:rPr>
    </w:lvl>
    <w:lvl w:ilvl="3" w:tplc="19AEB0C6">
      <w:start w:val="1"/>
      <w:numFmt w:val="bullet"/>
      <w:lvlText w:val=""/>
      <w:lvlJc w:val="left"/>
      <w:pPr>
        <w:ind w:left="2880" w:hanging="360"/>
      </w:pPr>
      <w:rPr>
        <w:rFonts w:hint="default" w:ascii="Symbol" w:hAnsi="Symbol"/>
      </w:rPr>
    </w:lvl>
    <w:lvl w:ilvl="4" w:tplc="40567FC4">
      <w:start w:val="1"/>
      <w:numFmt w:val="bullet"/>
      <w:lvlText w:val="o"/>
      <w:lvlJc w:val="left"/>
      <w:pPr>
        <w:ind w:left="3600" w:hanging="360"/>
      </w:pPr>
      <w:rPr>
        <w:rFonts w:hint="default" w:ascii="Courier New" w:hAnsi="Courier New"/>
      </w:rPr>
    </w:lvl>
    <w:lvl w:ilvl="5" w:tplc="1BB2F942">
      <w:start w:val="1"/>
      <w:numFmt w:val="bullet"/>
      <w:lvlText w:val=""/>
      <w:lvlJc w:val="left"/>
      <w:pPr>
        <w:ind w:left="4320" w:hanging="360"/>
      </w:pPr>
      <w:rPr>
        <w:rFonts w:hint="default" w:ascii="Wingdings" w:hAnsi="Wingdings"/>
      </w:rPr>
    </w:lvl>
    <w:lvl w:ilvl="6" w:tplc="03785514">
      <w:start w:val="1"/>
      <w:numFmt w:val="bullet"/>
      <w:lvlText w:val=""/>
      <w:lvlJc w:val="left"/>
      <w:pPr>
        <w:ind w:left="5040" w:hanging="360"/>
      </w:pPr>
      <w:rPr>
        <w:rFonts w:hint="default" w:ascii="Symbol" w:hAnsi="Symbol"/>
      </w:rPr>
    </w:lvl>
    <w:lvl w:ilvl="7" w:tplc="561E3DE2">
      <w:start w:val="1"/>
      <w:numFmt w:val="bullet"/>
      <w:lvlText w:val="o"/>
      <w:lvlJc w:val="left"/>
      <w:pPr>
        <w:ind w:left="5760" w:hanging="360"/>
      </w:pPr>
      <w:rPr>
        <w:rFonts w:hint="default" w:ascii="Courier New" w:hAnsi="Courier New"/>
      </w:rPr>
    </w:lvl>
    <w:lvl w:ilvl="8" w:tplc="8B8E4E04">
      <w:start w:val="1"/>
      <w:numFmt w:val="bullet"/>
      <w:lvlText w:val=""/>
      <w:lvlJc w:val="left"/>
      <w:pPr>
        <w:ind w:left="6480" w:hanging="360"/>
      </w:pPr>
      <w:rPr>
        <w:rFonts w:hint="default" w:ascii="Wingdings" w:hAnsi="Wingdings"/>
      </w:rPr>
    </w:lvl>
  </w:abstractNum>
  <w:abstractNum w:abstractNumId="29" w15:restartNumberingAfterBreak="0">
    <w:nsid w:val="5EAF264D"/>
    <w:multiLevelType w:val="hybridMultilevel"/>
    <w:tmpl w:val="54547FB0"/>
    <w:lvl w:ilvl="0" w:tplc="D974B6E0">
      <w:start w:val="1"/>
      <w:numFmt w:val="decimal"/>
      <w:lvlText w:val="%1."/>
      <w:lvlJc w:val="left"/>
      <w:pPr>
        <w:ind w:left="720" w:hanging="360"/>
      </w:pPr>
      <w:rPr>
        <w:rFonts w:hint="default" w:asciiTheme="minorHAnsi" w:hAnsiTheme="minorHAnsi" w:eastAsiaTheme="minorEastAsia" w:cstheme="minorBidi"/>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60166E12"/>
    <w:multiLevelType w:val="hybridMultilevel"/>
    <w:tmpl w:val="2F621F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62CD1E96"/>
    <w:multiLevelType w:val="hybridMultilevel"/>
    <w:tmpl w:val="448407F6"/>
    <w:lvl w:ilvl="0" w:tplc="00000001">
      <w:start w:val="1"/>
      <w:numFmt w:val="bullet"/>
      <w:lvlText w:val="•"/>
      <w:lvlJc w:val="left"/>
      <w:pPr>
        <w:ind w:left="720" w:hanging="360"/>
      </w:p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2" w15:restartNumberingAfterBreak="0">
    <w:nsid w:val="62E70C21"/>
    <w:multiLevelType w:val="hybridMultilevel"/>
    <w:tmpl w:val="8DC8D8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653C0BF6"/>
    <w:multiLevelType w:val="hybridMultilevel"/>
    <w:tmpl w:val="37D0830E"/>
    <w:lvl w:ilvl="0" w:tplc="278C76EE">
      <w:start w:val="1"/>
      <w:numFmt w:val="bullet"/>
      <w:lvlText w:val=""/>
      <w:lvlJc w:val="left"/>
      <w:pPr>
        <w:ind w:left="720" w:hanging="360"/>
      </w:pPr>
      <w:rPr>
        <w:rFonts w:hint="default" w:ascii="Symbol" w:hAnsi="Symbol"/>
      </w:rPr>
    </w:lvl>
    <w:lvl w:ilvl="1" w:tplc="F496DBBC">
      <w:start w:val="1"/>
      <w:numFmt w:val="bullet"/>
      <w:lvlText w:val="o"/>
      <w:lvlJc w:val="left"/>
      <w:pPr>
        <w:ind w:left="1440" w:hanging="360"/>
      </w:pPr>
      <w:rPr>
        <w:rFonts w:hint="default" w:ascii="Courier New" w:hAnsi="Courier New"/>
      </w:rPr>
    </w:lvl>
    <w:lvl w:ilvl="2" w:tplc="5FE09FB2">
      <w:start w:val="1"/>
      <w:numFmt w:val="bullet"/>
      <w:lvlText w:val=""/>
      <w:lvlJc w:val="left"/>
      <w:pPr>
        <w:ind w:left="2160" w:hanging="360"/>
      </w:pPr>
      <w:rPr>
        <w:rFonts w:hint="default" w:ascii="Wingdings" w:hAnsi="Wingdings"/>
      </w:rPr>
    </w:lvl>
    <w:lvl w:ilvl="3" w:tplc="FDB25052">
      <w:start w:val="1"/>
      <w:numFmt w:val="bullet"/>
      <w:lvlText w:val=""/>
      <w:lvlJc w:val="left"/>
      <w:pPr>
        <w:ind w:left="2880" w:hanging="360"/>
      </w:pPr>
      <w:rPr>
        <w:rFonts w:hint="default" w:ascii="Symbol" w:hAnsi="Symbol"/>
      </w:rPr>
    </w:lvl>
    <w:lvl w:ilvl="4" w:tplc="B0C617E8">
      <w:start w:val="1"/>
      <w:numFmt w:val="bullet"/>
      <w:lvlText w:val="o"/>
      <w:lvlJc w:val="left"/>
      <w:pPr>
        <w:ind w:left="3600" w:hanging="360"/>
      </w:pPr>
      <w:rPr>
        <w:rFonts w:hint="default" w:ascii="Courier New" w:hAnsi="Courier New"/>
      </w:rPr>
    </w:lvl>
    <w:lvl w:ilvl="5" w:tplc="94CCD9A0">
      <w:start w:val="1"/>
      <w:numFmt w:val="bullet"/>
      <w:lvlText w:val=""/>
      <w:lvlJc w:val="left"/>
      <w:pPr>
        <w:ind w:left="4320" w:hanging="360"/>
      </w:pPr>
      <w:rPr>
        <w:rFonts w:hint="default" w:ascii="Wingdings" w:hAnsi="Wingdings"/>
      </w:rPr>
    </w:lvl>
    <w:lvl w:ilvl="6" w:tplc="629EA3CE">
      <w:start w:val="1"/>
      <w:numFmt w:val="bullet"/>
      <w:lvlText w:val=""/>
      <w:lvlJc w:val="left"/>
      <w:pPr>
        <w:ind w:left="5040" w:hanging="360"/>
      </w:pPr>
      <w:rPr>
        <w:rFonts w:hint="default" w:ascii="Symbol" w:hAnsi="Symbol"/>
      </w:rPr>
    </w:lvl>
    <w:lvl w:ilvl="7" w:tplc="A84046FA">
      <w:start w:val="1"/>
      <w:numFmt w:val="bullet"/>
      <w:lvlText w:val="o"/>
      <w:lvlJc w:val="left"/>
      <w:pPr>
        <w:ind w:left="5760" w:hanging="360"/>
      </w:pPr>
      <w:rPr>
        <w:rFonts w:hint="default" w:ascii="Courier New" w:hAnsi="Courier New"/>
      </w:rPr>
    </w:lvl>
    <w:lvl w:ilvl="8" w:tplc="59EAC7D4">
      <w:start w:val="1"/>
      <w:numFmt w:val="bullet"/>
      <w:lvlText w:val=""/>
      <w:lvlJc w:val="left"/>
      <w:pPr>
        <w:ind w:left="6480" w:hanging="360"/>
      </w:pPr>
      <w:rPr>
        <w:rFonts w:hint="default" w:ascii="Wingdings" w:hAnsi="Wingdings"/>
      </w:rPr>
    </w:lvl>
  </w:abstractNum>
  <w:abstractNum w:abstractNumId="34" w15:restartNumberingAfterBreak="0">
    <w:nsid w:val="66687209"/>
    <w:multiLevelType w:val="hybridMultilevel"/>
    <w:tmpl w:val="35A43E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7696398"/>
    <w:multiLevelType w:val="hybridMultilevel"/>
    <w:tmpl w:val="EF1CAD98"/>
    <w:lvl w:ilvl="0" w:tplc="4B44DECA">
      <w:start w:val="1"/>
      <w:numFmt w:val="bullet"/>
      <w:lvlText w:val=""/>
      <w:lvlJc w:val="left"/>
      <w:pPr>
        <w:ind w:left="720" w:hanging="360"/>
      </w:pPr>
      <w:rPr>
        <w:rFonts w:hint="default" w:ascii="Symbol" w:hAnsi="Symbol"/>
      </w:rPr>
    </w:lvl>
    <w:lvl w:ilvl="1" w:tplc="A09AA128">
      <w:start w:val="1"/>
      <w:numFmt w:val="bullet"/>
      <w:lvlText w:val="o"/>
      <w:lvlJc w:val="left"/>
      <w:pPr>
        <w:ind w:left="1440" w:hanging="360"/>
      </w:pPr>
      <w:rPr>
        <w:rFonts w:hint="default" w:ascii="Courier New" w:hAnsi="Courier New"/>
      </w:rPr>
    </w:lvl>
    <w:lvl w:ilvl="2" w:tplc="0DF8352C">
      <w:start w:val="1"/>
      <w:numFmt w:val="bullet"/>
      <w:lvlText w:val=""/>
      <w:lvlJc w:val="left"/>
      <w:pPr>
        <w:ind w:left="2160" w:hanging="360"/>
      </w:pPr>
      <w:rPr>
        <w:rFonts w:hint="default" w:ascii="Wingdings" w:hAnsi="Wingdings"/>
      </w:rPr>
    </w:lvl>
    <w:lvl w:ilvl="3" w:tplc="6128A96E">
      <w:start w:val="1"/>
      <w:numFmt w:val="bullet"/>
      <w:lvlText w:val=""/>
      <w:lvlJc w:val="left"/>
      <w:pPr>
        <w:ind w:left="2880" w:hanging="360"/>
      </w:pPr>
      <w:rPr>
        <w:rFonts w:hint="default" w:ascii="Symbol" w:hAnsi="Symbol"/>
      </w:rPr>
    </w:lvl>
    <w:lvl w:ilvl="4" w:tplc="6F6C0A28">
      <w:start w:val="1"/>
      <w:numFmt w:val="bullet"/>
      <w:lvlText w:val="o"/>
      <w:lvlJc w:val="left"/>
      <w:pPr>
        <w:ind w:left="3600" w:hanging="360"/>
      </w:pPr>
      <w:rPr>
        <w:rFonts w:hint="default" w:ascii="Courier New" w:hAnsi="Courier New"/>
      </w:rPr>
    </w:lvl>
    <w:lvl w:ilvl="5" w:tplc="1AEC50D6">
      <w:start w:val="1"/>
      <w:numFmt w:val="bullet"/>
      <w:lvlText w:val=""/>
      <w:lvlJc w:val="left"/>
      <w:pPr>
        <w:ind w:left="4320" w:hanging="360"/>
      </w:pPr>
      <w:rPr>
        <w:rFonts w:hint="default" w:ascii="Wingdings" w:hAnsi="Wingdings"/>
      </w:rPr>
    </w:lvl>
    <w:lvl w:ilvl="6" w:tplc="9B02487E">
      <w:start w:val="1"/>
      <w:numFmt w:val="bullet"/>
      <w:lvlText w:val=""/>
      <w:lvlJc w:val="left"/>
      <w:pPr>
        <w:ind w:left="5040" w:hanging="360"/>
      </w:pPr>
      <w:rPr>
        <w:rFonts w:hint="default" w:ascii="Symbol" w:hAnsi="Symbol"/>
      </w:rPr>
    </w:lvl>
    <w:lvl w:ilvl="7" w:tplc="9AE8464E">
      <w:start w:val="1"/>
      <w:numFmt w:val="bullet"/>
      <w:lvlText w:val="o"/>
      <w:lvlJc w:val="left"/>
      <w:pPr>
        <w:ind w:left="5760" w:hanging="360"/>
      </w:pPr>
      <w:rPr>
        <w:rFonts w:hint="default" w:ascii="Courier New" w:hAnsi="Courier New"/>
      </w:rPr>
    </w:lvl>
    <w:lvl w:ilvl="8" w:tplc="87A65B4E">
      <w:start w:val="1"/>
      <w:numFmt w:val="bullet"/>
      <w:lvlText w:val=""/>
      <w:lvlJc w:val="left"/>
      <w:pPr>
        <w:ind w:left="6480" w:hanging="360"/>
      </w:pPr>
      <w:rPr>
        <w:rFonts w:hint="default" w:ascii="Wingdings" w:hAnsi="Wingdings"/>
      </w:rPr>
    </w:lvl>
  </w:abstractNum>
  <w:abstractNum w:abstractNumId="36" w15:restartNumberingAfterBreak="0">
    <w:nsid w:val="69C03A8F"/>
    <w:multiLevelType w:val="hybridMultilevel"/>
    <w:tmpl w:val="968AD7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884CA6"/>
    <w:multiLevelType w:val="hybridMultilevel"/>
    <w:tmpl w:val="752EF7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E7F442A"/>
    <w:multiLevelType w:val="hybridMultilevel"/>
    <w:tmpl w:val="80641C82"/>
    <w:lvl w:ilvl="0" w:tplc="59C66778">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6EB26837"/>
    <w:multiLevelType w:val="hybridMultilevel"/>
    <w:tmpl w:val="44FE36DC"/>
    <w:lvl w:ilvl="0" w:tplc="F5963832">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6F684723"/>
    <w:multiLevelType w:val="hybridMultilevel"/>
    <w:tmpl w:val="11AC6184"/>
    <w:lvl w:ilvl="0" w:tplc="23700458">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1" w15:restartNumberingAfterBreak="0">
    <w:nsid w:val="734E3509"/>
    <w:multiLevelType w:val="hybridMultilevel"/>
    <w:tmpl w:val="AAF4EB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4397BFE"/>
    <w:multiLevelType w:val="hybridMultilevel"/>
    <w:tmpl w:val="F21A7C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8DF478C"/>
    <w:multiLevelType w:val="hybridMultilevel"/>
    <w:tmpl w:val="57B41A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79191793"/>
    <w:multiLevelType w:val="hybridMultilevel"/>
    <w:tmpl w:val="0B1810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1720049">
    <w:abstractNumId w:val="17"/>
  </w:num>
  <w:num w:numId="2" w16cid:durableId="1629890298">
    <w:abstractNumId w:val="11"/>
  </w:num>
  <w:num w:numId="3" w16cid:durableId="690304152">
    <w:abstractNumId w:val="2"/>
  </w:num>
  <w:num w:numId="4" w16cid:durableId="17280713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504803">
    <w:abstractNumId w:val="8"/>
  </w:num>
  <w:num w:numId="6" w16cid:durableId="218172249">
    <w:abstractNumId w:val="42"/>
  </w:num>
  <w:num w:numId="7" w16cid:durableId="1081024161">
    <w:abstractNumId w:val="24"/>
  </w:num>
  <w:num w:numId="8" w16cid:durableId="886070836">
    <w:abstractNumId w:val="5"/>
  </w:num>
  <w:num w:numId="9" w16cid:durableId="1595439373">
    <w:abstractNumId w:val="22"/>
  </w:num>
  <w:num w:numId="10" w16cid:durableId="1565216720">
    <w:abstractNumId w:val="21"/>
  </w:num>
  <w:num w:numId="11" w16cid:durableId="73169382">
    <w:abstractNumId w:val="35"/>
  </w:num>
  <w:num w:numId="12" w16cid:durableId="412433127">
    <w:abstractNumId w:val="33"/>
  </w:num>
  <w:num w:numId="13" w16cid:durableId="1261991175">
    <w:abstractNumId w:val="28"/>
  </w:num>
  <w:num w:numId="14" w16cid:durableId="1623027115">
    <w:abstractNumId w:val="9"/>
  </w:num>
  <w:num w:numId="15" w16cid:durableId="1356888208">
    <w:abstractNumId w:val="44"/>
  </w:num>
  <w:num w:numId="16" w16cid:durableId="788158384">
    <w:abstractNumId w:val="13"/>
  </w:num>
  <w:num w:numId="17" w16cid:durableId="104934113">
    <w:abstractNumId w:val="14"/>
  </w:num>
  <w:num w:numId="18" w16cid:durableId="5452152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97472746">
    <w:abstractNumId w:val="0"/>
  </w:num>
  <w:num w:numId="20" w16cid:durableId="7862677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1506877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9283359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8387459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38986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12062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6510628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32898877">
    <w:abstractNumId w:val="1"/>
  </w:num>
  <w:num w:numId="28" w16cid:durableId="3161576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34904637">
    <w:abstractNumId w:val="12"/>
  </w:num>
  <w:num w:numId="30" w16cid:durableId="591401902">
    <w:abstractNumId w:val="23"/>
  </w:num>
  <w:num w:numId="31" w16cid:durableId="1818956190">
    <w:abstractNumId w:val="25"/>
  </w:num>
  <w:num w:numId="32" w16cid:durableId="1232932400">
    <w:abstractNumId w:val="10"/>
  </w:num>
  <w:num w:numId="33" w16cid:durableId="608045409">
    <w:abstractNumId w:val="19"/>
  </w:num>
  <w:num w:numId="34" w16cid:durableId="820774839">
    <w:abstractNumId w:val="27"/>
  </w:num>
  <w:num w:numId="35" w16cid:durableId="952983584">
    <w:abstractNumId w:val="31"/>
  </w:num>
  <w:num w:numId="36" w16cid:durableId="1481339861">
    <w:abstractNumId w:val="3"/>
  </w:num>
  <w:num w:numId="37" w16cid:durableId="188301195">
    <w:abstractNumId w:val="41"/>
  </w:num>
  <w:num w:numId="38" w16cid:durableId="1113551664">
    <w:abstractNumId w:val="6"/>
  </w:num>
  <w:num w:numId="39" w16cid:durableId="1429621593">
    <w:abstractNumId w:val="18"/>
  </w:num>
  <w:num w:numId="40" w16cid:durableId="1189027181">
    <w:abstractNumId w:val="34"/>
  </w:num>
  <w:num w:numId="41" w16cid:durableId="1777292487">
    <w:abstractNumId w:val="16"/>
  </w:num>
  <w:num w:numId="42" w16cid:durableId="995064911">
    <w:abstractNumId w:val="37"/>
  </w:num>
  <w:num w:numId="43" w16cid:durableId="1906791124">
    <w:abstractNumId w:val="38"/>
  </w:num>
  <w:num w:numId="44" w16cid:durableId="1635059584">
    <w:abstractNumId w:val="7"/>
  </w:num>
  <w:num w:numId="45" w16cid:durableId="544415941">
    <w:abstractNumId w:val="3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ABC"/>
    <w:rsid w:val="00002D37"/>
    <w:rsid w:val="000136C3"/>
    <w:rsid w:val="000206AC"/>
    <w:rsid w:val="0004777A"/>
    <w:rsid w:val="00072DA2"/>
    <w:rsid w:val="0007748E"/>
    <w:rsid w:val="000823A6"/>
    <w:rsid w:val="00082BE2"/>
    <w:rsid w:val="00093AE4"/>
    <w:rsid w:val="000A2E49"/>
    <w:rsid w:val="000A45A6"/>
    <w:rsid w:val="000B58CF"/>
    <w:rsid w:val="000C50B5"/>
    <w:rsid w:val="000C7008"/>
    <w:rsid w:val="00142C61"/>
    <w:rsid w:val="00147447"/>
    <w:rsid w:val="00157651"/>
    <w:rsid w:val="00190AB1"/>
    <w:rsid w:val="001C1C5A"/>
    <w:rsid w:val="001E2C8C"/>
    <w:rsid w:val="001F05E5"/>
    <w:rsid w:val="001F0736"/>
    <w:rsid w:val="001F3A17"/>
    <w:rsid w:val="001F3CCE"/>
    <w:rsid w:val="001F745E"/>
    <w:rsid w:val="002179EB"/>
    <w:rsid w:val="00234C1D"/>
    <w:rsid w:val="00272C74"/>
    <w:rsid w:val="00293022"/>
    <w:rsid w:val="002959BE"/>
    <w:rsid w:val="002B2F59"/>
    <w:rsid w:val="002B3952"/>
    <w:rsid w:val="002F06DD"/>
    <w:rsid w:val="00316555"/>
    <w:rsid w:val="003325B2"/>
    <w:rsid w:val="00336DAD"/>
    <w:rsid w:val="00344824"/>
    <w:rsid w:val="00347258"/>
    <w:rsid w:val="0035206D"/>
    <w:rsid w:val="00360F55"/>
    <w:rsid w:val="00380D5A"/>
    <w:rsid w:val="00394BD1"/>
    <w:rsid w:val="003A0E9E"/>
    <w:rsid w:val="003C131E"/>
    <w:rsid w:val="003C25F3"/>
    <w:rsid w:val="003C60BB"/>
    <w:rsid w:val="003D76F1"/>
    <w:rsid w:val="003D78F8"/>
    <w:rsid w:val="003E439D"/>
    <w:rsid w:val="003F0E8E"/>
    <w:rsid w:val="003F317A"/>
    <w:rsid w:val="00400165"/>
    <w:rsid w:val="00404E4D"/>
    <w:rsid w:val="00414B20"/>
    <w:rsid w:val="00417665"/>
    <w:rsid w:val="00422757"/>
    <w:rsid w:val="004277BD"/>
    <w:rsid w:val="004340D9"/>
    <w:rsid w:val="00450FA2"/>
    <w:rsid w:val="004610BA"/>
    <w:rsid w:val="00461EA0"/>
    <w:rsid w:val="00462B47"/>
    <w:rsid w:val="004A68E1"/>
    <w:rsid w:val="004A6AFB"/>
    <w:rsid w:val="004B1C7C"/>
    <w:rsid w:val="004B2A3F"/>
    <w:rsid w:val="004D1E76"/>
    <w:rsid w:val="004D5098"/>
    <w:rsid w:val="004E00AF"/>
    <w:rsid w:val="004F5721"/>
    <w:rsid w:val="00500AF9"/>
    <w:rsid w:val="00521A88"/>
    <w:rsid w:val="0054106D"/>
    <w:rsid w:val="00560821"/>
    <w:rsid w:val="00563BF9"/>
    <w:rsid w:val="00580356"/>
    <w:rsid w:val="00593446"/>
    <w:rsid w:val="00593B83"/>
    <w:rsid w:val="005A084F"/>
    <w:rsid w:val="005A22A6"/>
    <w:rsid w:val="005B60E2"/>
    <w:rsid w:val="005D1925"/>
    <w:rsid w:val="005E30F7"/>
    <w:rsid w:val="005F09A3"/>
    <w:rsid w:val="00615AA9"/>
    <w:rsid w:val="0062675E"/>
    <w:rsid w:val="006435A2"/>
    <w:rsid w:val="006700D5"/>
    <w:rsid w:val="00672223"/>
    <w:rsid w:val="006A24BD"/>
    <w:rsid w:val="006B0A3E"/>
    <w:rsid w:val="006C3136"/>
    <w:rsid w:val="006C5D1C"/>
    <w:rsid w:val="006C756B"/>
    <w:rsid w:val="006D0C46"/>
    <w:rsid w:val="006D5C24"/>
    <w:rsid w:val="006F01CC"/>
    <w:rsid w:val="007214F1"/>
    <w:rsid w:val="00733821"/>
    <w:rsid w:val="00766AF6"/>
    <w:rsid w:val="00783E09"/>
    <w:rsid w:val="00785C55"/>
    <w:rsid w:val="0079483C"/>
    <w:rsid w:val="007A12C7"/>
    <w:rsid w:val="007A1580"/>
    <w:rsid w:val="007A3D49"/>
    <w:rsid w:val="007B0647"/>
    <w:rsid w:val="007B7378"/>
    <w:rsid w:val="007D175A"/>
    <w:rsid w:val="007E3420"/>
    <w:rsid w:val="00805592"/>
    <w:rsid w:val="00812F25"/>
    <w:rsid w:val="00834FF0"/>
    <w:rsid w:val="0085020B"/>
    <w:rsid w:val="00854A21"/>
    <w:rsid w:val="00862C31"/>
    <w:rsid w:val="00872A17"/>
    <w:rsid w:val="008732B0"/>
    <w:rsid w:val="00895829"/>
    <w:rsid w:val="00897CD2"/>
    <w:rsid w:val="008A3F10"/>
    <w:rsid w:val="008B6F23"/>
    <w:rsid w:val="008C56B4"/>
    <w:rsid w:val="008C654E"/>
    <w:rsid w:val="008D757A"/>
    <w:rsid w:val="008E4C95"/>
    <w:rsid w:val="00905755"/>
    <w:rsid w:val="00934469"/>
    <w:rsid w:val="00952FD5"/>
    <w:rsid w:val="009600B2"/>
    <w:rsid w:val="009752FF"/>
    <w:rsid w:val="009971C7"/>
    <w:rsid w:val="009C721F"/>
    <w:rsid w:val="009D0FA0"/>
    <w:rsid w:val="009D3F38"/>
    <w:rsid w:val="009F5160"/>
    <w:rsid w:val="009F765A"/>
    <w:rsid w:val="00A03134"/>
    <w:rsid w:val="00A13F1C"/>
    <w:rsid w:val="00A207FE"/>
    <w:rsid w:val="00A2754B"/>
    <w:rsid w:val="00A3668C"/>
    <w:rsid w:val="00A42047"/>
    <w:rsid w:val="00A51192"/>
    <w:rsid w:val="00A56A47"/>
    <w:rsid w:val="00A6169F"/>
    <w:rsid w:val="00A61AAA"/>
    <w:rsid w:val="00A77C23"/>
    <w:rsid w:val="00A96CF8"/>
    <w:rsid w:val="00A97E46"/>
    <w:rsid w:val="00AA07DC"/>
    <w:rsid w:val="00AA4E99"/>
    <w:rsid w:val="00AB1EA7"/>
    <w:rsid w:val="00AB62DB"/>
    <w:rsid w:val="00AB7C81"/>
    <w:rsid w:val="00B05E33"/>
    <w:rsid w:val="00B10474"/>
    <w:rsid w:val="00B11A3F"/>
    <w:rsid w:val="00B4422A"/>
    <w:rsid w:val="00B453AF"/>
    <w:rsid w:val="00B64C84"/>
    <w:rsid w:val="00B80D70"/>
    <w:rsid w:val="00B84004"/>
    <w:rsid w:val="00B94EF8"/>
    <w:rsid w:val="00BC1E69"/>
    <w:rsid w:val="00BD401D"/>
    <w:rsid w:val="00BF7D70"/>
    <w:rsid w:val="00C00C26"/>
    <w:rsid w:val="00C11A84"/>
    <w:rsid w:val="00C16029"/>
    <w:rsid w:val="00C35B57"/>
    <w:rsid w:val="00C37BB4"/>
    <w:rsid w:val="00C51F4E"/>
    <w:rsid w:val="00C7393B"/>
    <w:rsid w:val="00C81B70"/>
    <w:rsid w:val="00C86FC0"/>
    <w:rsid w:val="00C93628"/>
    <w:rsid w:val="00CA7353"/>
    <w:rsid w:val="00CB5A03"/>
    <w:rsid w:val="00CC0516"/>
    <w:rsid w:val="00CC3F1D"/>
    <w:rsid w:val="00CC765D"/>
    <w:rsid w:val="00D510C0"/>
    <w:rsid w:val="00D52943"/>
    <w:rsid w:val="00D5567E"/>
    <w:rsid w:val="00D702C3"/>
    <w:rsid w:val="00D707EB"/>
    <w:rsid w:val="00D73D04"/>
    <w:rsid w:val="00D73E9F"/>
    <w:rsid w:val="00D8158D"/>
    <w:rsid w:val="00D83BC5"/>
    <w:rsid w:val="00DA1E03"/>
    <w:rsid w:val="00DA59A4"/>
    <w:rsid w:val="00DB7A63"/>
    <w:rsid w:val="00DC5206"/>
    <w:rsid w:val="00DD1927"/>
    <w:rsid w:val="00DF53E6"/>
    <w:rsid w:val="00DF5995"/>
    <w:rsid w:val="00DF6081"/>
    <w:rsid w:val="00DF7CF0"/>
    <w:rsid w:val="00E0181D"/>
    <w:rsid w:val="00E259FC"/>
    <w:rsid w:val="00E845C3"/>
    <w:rsid w:val="00E86FBA"/>
    <w:rsid w:val="00EA7EA2"/>
    <w:rsid w:val="00EC30FC"/>
    <w:rsid w:val="00EE0982"/>
    <w:rsid w:val="00EE1656"/>
    <w:rsid w:val="00EE6E50"/>
    <w:rsid w:val="00EF2241"/>
    <w:rsid w:val="00EF2334"/>
    <w:rsid w:val="00EF4156"/>
    <w:rsid w:val="00EF4C3F"/>
    <w:rsid w:val="00F06DF3"/>
    <w:rsid w:val="00F12235"/>
    <w:rsid w:val="00F25ABC"/>
    <w:rsid w:val="00F36669"/>
    <w:rsid w:val="00F41DE7"/>
    <w:rsid w:val="00F428A3"/>
    <w:rsid w:val="00F603D9"/>
    <w:rsid w:val="00F654C8"/>
    <w:rsid w:val="00F65F40"/>
    <w:rsid w:val="00F873F2"/>
    <w:rsid w:val="00FE659E"/>
    <w:rsid w:val="00FF4348"/>
    <w:rsid w:val="31E2AF6D"/>
    <w:rsid w:val="3D2ED701"/>
    <w:rsid w:val="45823AD3"/>
    <w:rsid w:val="4F7C82CB"/>
    <w:rsid w:val="5735B0FE"/>
    <w:rsid w:val="600DF3B1"/>
    <w:rsid w:val="6251F27C"/>
    <w:rsid w:val="6FEE2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4DB20"/>
  <w15:chartTrackingRefBased/>
  <w15:docId w15:val="{6DA58BDF-F8D2-4FCD-B7D7-395D6360F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D1E76"/>
    <w:pPr>
      <w:spacing w:after="120"/>
      <w:contextualSpacing/>
    </w:pPr>
    <w:rPr>
      <w:rFonts w:eastAsiaTheme="minorEastAsia"/>
      <w:sz w:val="24"/>
      <w:szCs w:val="20"/>
    </w:rPr>
  </w:style>
  <w:style w:type="paragraph" w:styleId="Heading1">
    <w:name w:val="heading 1"/>
    <w:basedOn w:val="NoSpacing"/>
    <w:next w:val="NoSpacing"/>
    <w:link w:val="Heading1Char"/>
    <w:autoRedefine/>
    <w:uiPriority w:val="9"/>
    <w:qFormat/>
    <w:rsid w:val="006C5D1C"/>
    <w:pPr>
      <w:keepNext/>
      <w:keepLines/>
      <w:spacing w:before="240"/>
      <w:contextualSpacing/>
      <w:outlineLvl w:val="0"/>
    </w:pPr>
    <w:rPr>
      <w:rFonts w:eastAsiaTheme="majorEastAsia" w:cstheme="majorBidi"/>
      <w:b/>
      <w:color w:val="0070C0"/>
      <w:sz w:val="32"/>
      <w:szCs w:val="32"/>
    </w:rPr>
  </w:style>
  <w:style w:type="paragraph" w:styleId="Heading2">
    <w:name w:val="heading 2"/>
    <w:basedOn w:val="NoSpacing"/>
    <w:next w:val="NoSpacing"/>
    <w:link w:val="Heading2Char"/>
    <w:autoRedefine/>
    <w:uiPriority w:val="9"/>
    <w:unhideWhenUsed/>
    <w:qFormat/>
    <w:rsid w:val="00B84004"/>
    <w:pPr>
      <w:keepNext/>
      <w:keepLines/>
      <w:spacing w:before="40"/>
      <w:outlineLvl w:val="1"/>
    </w:pPr>
    <w:rPr>
      <w:rFonts w:eastAsiaTheme="majorEastAsia" w:cstheme="minorHAnsi"/>
      <w:b/>
      <w:color w:val="0070C0"/>
      <w:sz w:val="28"/>
      <w:szCs w:val="32"/>
    </w:rPr>
  </w:style>
  <w:style w:type="paragraph" w:styleId="Heading3">
    <w:name w:val="heading 3"/>
    <w:basedOn w:val="Normal"/>
    <w:next w:val="Normal"/>
    <w:link w:val="Heading3Char"/>
    <w:uiPriority w:val="9"/>
    <w:unhideWhenUsed/>
    <w:qFormat/>
    <w:rsid w:val="00D73E9F"/>
    <w:pPr>
      <w:keepNext/>
      <w:keepLines/>
      <w:spacing w:before="40" w:after="0"/>
      <w:outlineLvl w:val="2"/>
    </w:pPr>
    <w:rPr>
      <w:rFonts w:asciiTheme="majorHAnsi" w:hAnsiTheme="majorHAnsi" w:eastAsiaTheme="majorEastAsia" w:cstheme="majorBidi"/>
      <w:color w:val="1F3763" w:themeColor="accent1" w:themeShade="7F"/>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25ABC"/>
    <w:pPr>
      <w:tabs>
        <w:tab w:val="center" w:pos="4513"/>
        <w:tab w:val="right" w:pos="9026"/>
      </w:tabs>
      <w:spacing w:after="0"/>
    </w:pPr>
  </w:style>
  <w:style w:type="character" w:styleId="HeaderChar" w:customStyle="1">
    <w:name w:val="Header Char"/>
    <w:basedOn w:val="DefaultParagraphFont"/>
    <w:link w:val="Header"/>
    <w:uiPriority w:val="99"/>
    <w:rsid w:val="00F25ABC"/>
  </w:style>
  <w:style w:type="paragraph" w:styleId="Footer">
    <w:name w:val="footer"/>
    <w:basedOn w:val="Normal"/>
    <w:link w:val="FooterChar"/>
    <w:uiPriority w:val="99"/>
    <w:unhideWhenUsed/>
    <w:rsid w:val="00F25ABC"/>
    <w:pPr>
      <w:tabs>
        <w:tab w:val="center" w:pos="4513"/>
        <w:tab w:val="right" w:pos="9026"/>
      </w:tabs>
      <w:spacing w:after="0"/>
    </w:pPr>
  </w:style>
  <w:style w:type="character" w:styleId="FooterChar" w:customStyle="1">
    <w:name w:val="Footer Char"/>
    <w:basedOn w:val="DefaultParagraphFont"/>
    <w:link w:val="Footer"/>
    <w:uiPriority w:val="99"/>
    <w:rsid w:val="00F25ABC"/>
  </w:style>
  <w:style w:type="character" w:styleId="Hyperlink">
    <w:name w:val="Hyperlink"/>
    <w:basedOn w:val="DefaultParagraphFont"/>
    <w:uiPriority w:val="99"/>
    <w:unhideWhenUsed/>
    <w:rsid w:val="00F25ABC"/>
    <w:rPr>
      <w:color w:val="0563C1" w:themeColor="hyperlink"/>
      <w:u w:val="single"/>
    </w:rPr>
  </w:style>
  <w:style w:type="character" w:styleId="UnresolvedMention1" w:customStyle="1">
    <w:name w:val="Unresolved Mention1"/>
    <w:basedOn w:val="DefaultParagraphFont"/>
    <w:uiPriority w:val="99"/>
    <w:semiHidden/>
    <w:unhideWhenUsed/>
    <w:rsid w:val="00F25ABC"/>
    <w:rPr>
      <w:color w:val="605E5C"/>
      <w:shd w:val="clear" w:color="auto" w:fill="E1DFDD"/>
    </w:rPr>
  </w:style>
  <w:style w:type="table" w:styleId="TableGrid">
    <w:name w:val="Table Grid"/>
    <w:basedOn w:val="TableNormal"/>
    <w:uiPriority w:val="3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1Char" w:customStyle="1">
    <w:name w:val="Heading 1 Char"/>
    <w:basedOn w:val="DefaultParagraphFont"/>
    <w:link w:val="Heading1"/>
    <w:uiPriority w:val="9"/>
    <w:rsid w:val="006C5D1C"/>
    <w:rPr>
      <w:rFonts w:eastAsiaTheme="majorEastAsia" w:cstheme="majorBidi"/>
      <w:b/>
      <w:color w:val="0070C0"/>
      <w:sz w:val="32"/>
      <w:szCs w:val="32"/>
    </w:rPr>
  </w:style>
  <w:style w:type="paragraph" w:styleId="ListParagraph">
    <w:name w:val="List Paragraph"/>
    <w:basedOn w:val="Normal"/>
    <w:uiPriority w:val="34"/>
    <w:qFormat/>
    <w:rsid w:val="001F3A17"/>
    <w:pPr>
      <w:spacing w:after="0"/>
      <w:ind w:left="720"/>
    </w:pPr>
  </w:style>
  <w:style w:type="paragraph" w:styleId="NormalWeb">
    <w:name w:val="Normal (Web)"/>
    <w:basedOn w:val="Normal"/>
    <w:uiPriority w:val="99"/>
    <w:unhideWhenUsed/>
    <w:rsid w:val="00380D5A"/>
    <w:pPr>
      <w:spacing w:before="100" w:beforeAutospacing="1" w:after="100" w:afterAutospacing="1"/>
    </w:pPr>
    <w:rPr>
      <w:rFonts w:ascii="Times New Roman" w:hAnsi="Times New Roman" w:eastAsia="Times New Roman" w:cs="Times New Roman"/>
      <w:szCs w:val="24"/>
      <w:lang w:eastAsia="en-GB"/>
    </w:rPr>
  </w:style>
  <w:style w:type="paragraph" w:styleId="NoSpacing">
    <w:name w:val="No Spacing"/>
    <w:uiPriority w:val="1"/>
    <w:qFormat/>
    <w:rsid w:val="00D83BC5"/>
  </w:style>
  <w:style w:type="character" w:styleId="Heading2Char" w:customStyle="1">
    <w:name w:val="Heading 2 Char"/>
    <w:basedOn w:val="DefaultParagraphFont"/>
    <w:link w:val="Heading2"/>
    <w:uiPriority w:val="9"/>
    <w:rsid w:val="006C5D1C"/>
    <w:rPr>
      <w:rFonts w:eastAsiaTheme="majorEastAsia" w:cstheme="minorHAnsi"/>
      <w:b/>
      <w:color w:val="0070C0"/>
      <w:sz w:val="28"/>
      <w:szCs w:val="32"/>
    </w:rPr>
  </w:style>
  <w:style w:type="paragraph" w:styleId="Title">
    <w:name w:val="Title"/>
    <w:basedOn w:val="NoSpacing"/>
    <w:next w:val="NoSpacing"/>
    <w:link w:val="TitleChar"/>
    <w:autoRedefine/>
    <w:uiPriority w:val="10"/>
    <w:qFormat/>
    <w:rsid w:val="00D83BC5"/>
    <w:pPr>
      <w:contextualSpacing/>
    </w:pPr>
    <w:rPr>
      <w:rFonts w:ascii="Calibri" w:hAnsi="Calibri" w:eastAsiaTheme="majorEastAsia" w:cstheme="majorBidi"/>
      <w:b/>
      <w:color w:val="0070C0"/>
      <w:spacing w:val="-10"/>
      <w:kern w:val="28"/>
      <w:sz w:val="40"/>
      <w:szCs w:val="56"/>
    </w:rPr>
  </w:style>
  <w:style w:type="character" w:styleId="TitleChar" w:customStyle="1">
    <w:name w:val="Title Char"/>
    <w:basedOn w:val="DefaultParagraphFont"/>
    <w:link w:val="Title"/>
    <w:uiPriority w:val="10"/>
    <w:rsid w:val="00D83BC5"/>
    <w:rPr>
      <w:rFonts w:ascii="Calibri" w:hAnsi="Calibri" w:eastAsiaTheme="majorEastAsia" w:cstheme="majorBidi"/>
      <w:b/>
      <w:color w:val="0070C0"/>
      <w:spacing w:val="-10"/>
      <w:kern w:val="28"/>
      <w:sz w:val="40"/>
      <w:szCs w:val="56"/>
    </w:rPr>
  </w:style>
  <w:style w:type="character" w:styleId="Heading3Char" w:customStyle="1">
    <w:name w:val="Heading 3 Char"/>
    <w:basedOn w:val="DefaultParagraphFont"/>
    <w:link w:val="Heading3"/>
    <w:uiPriority w:val="9"/>
    <w:rsid w:val="00D73E9F"/>
    <w:rPr>
      <w:rFonts w:asciiTheme="majorHAnsi" w:hAnsiTheme="majorHAnsi" w:eastAsiaTheme="majorEastAsia" w:cstheme="majorBidi"/>
      <w:color w:val="1F3763" w:themeColor="accent1" w:themeShade="7F"/>
      <w:sz w:val="24"/>
      <w:szCs w:val="24"/>
    </w:rPr>
  </w:style>
  <w:style w:type="character" w:styleId="IntenseEmphasis">
    <w:name w:val="Intense Emphasis"/>
    <w:basedOn w:val="DefaultParagraphFont"/>
    <w:uiPriority w:val="21"/>
    <w:qFormat/>
    <w:rsid w:val="006C5D1C"/>
    <w:rPr>
      <w:b/>
      <w:bCs/>
      <w:i/>
      <w:iCs/>
    </w:rPr>
  </w:style>
  <w:style w:type="paragraph" w:styleId="xxxmsonormal" w:customStyle="1">
    <w:name w:val="x_xxmsonormal"/>
    <w:basedOn w:val="Normal"/>
    <w:rsid w:val="006C5D1C"/>
    <w:pPr>
      <w:spacing w:after="0"/>
    </w:pPr>
    <w:rPr>
      <w:rFonts w:ascii="Calibri" w:hAnsi="Calibri" w:cs="Calibri" w:eastAsiaTheme="minorHAnsi"/>
      <w:szCs w:val="22"/>
      <w:lang w:eastAsia="en-GB"/>
    </w:rPr>
  </w:style>
  <w:style w:type="paragraph" w:styleId="BodyText1" w:customStyle="1">
    <w:name w:val="Body Text1"/>
    <w:rsid w:val="00A2754B"/>
    <w:pPr>
      <w:tabs>
        <w:tab w:val="left" w:pos="204"/>
      </w:tabs>
      <w:spacing w:line="255" w:lineRule="exact"/>
      <w:jc w:val="both"/>
    </w:pPr>
    <w:rPr>
      <w:rFonts w:ascii="Arial" w:hAnsi="Arial" w:eastAsia="ヒラギノ角ゴ Pro W3" w:cs="Times New Roman"/>
      <w:color w:val="000000"/>
      <w:szCs w:val="20"/>
      <w:lang w:val="en-US" w:eastAsia="en-GB"/>
    </w:rPr>
  </w:style>
  <w:style w:type="table" w:styleId="TableGrid0" w:customStyle="1">
    <w:name w:val="TableGrid"/>
    <w:rsid w:val="00404E4D"/>
    <w:rPr>
      <w:rFonts w:eastAsiaTheme="minorEastAsia"/>
      <w:lang w:eastAsia="en-GB"/>
    </w:rPr>
    <w:tblPr>
      <w:tblCellMar>
        <w:top w:w="0" w:type="dxa"/>
        <w:left w:w="0" w:type="dxa"/>
        <w:bottom w:w="0" w:type="dxa"/>
        <w:right w:w="0" w:type="dxa"/>
      </w:tblCellMar>
    </w:tblPr>
  </w:style>
  <w:style w:type="paragraph" w:styleId="Default" w:customStyle="1">
    <w:name w:val="Default"/>
    <w:rsid w:val="003D76F1"/>
    <w:pPr>
      <w:autoSpaceDE w:val="0"/>
      <w:autoSpaceDN w:val="0"/>
      <w:adjustRightInd w:val="0"/>
    </w:pPr>
    <w:rPr>
      <w:rFonts w:ascii="Times New Roman" w:hAnsi="Times New Roman" w:cs="Times New Roman"/>
      <w:color w:val="000000"/>
      <w:sz w:val="24"/>
      <w:szCs w:val="24"/>
    </w:rPr>
  </w:style>
  <w:style w:type="paragraph" w:styleId="Body" w:customStyle="1">
    <w:name w:val="Body"/>
    <w:autoRedefine/>
    <w:rsid w:val="004B1C7C"/>
    <w:pPr>
      <w:snapToGrid w:val="0"/>
      <w:spacing w:after="160"/>
      <w:contextualSpacing/>
    </w:pPr>
    <w:rPr>
      <w:rFonts w:ascii="Helvetica Neue" w:hAnsi="Helvetica Neue" w:cs="Helvetica Neue"/>
      <w:color w:val="000000"/>
      <w:u w:color="000000"/>
      <w:lang w:val="en-US" w:eastAsia="en-GB"/>
    </w:rPr>
  </w:style>
  <w:style w:type="table" w:styleId="ListTable3-Accent5">
    <w:name w:val="List Table 3 Accent 5"/>
    <w:basedOn w:val="TableNormal"/>
    <w:uiPriority w:val="48"/>
    <w:rsid w:val="004B1C7C"/>
    <w:rPr>
      <w:sz w:val="24"/>
      <w:szCs w:val="24"/>
    </w:rPr>
    <w:tblPr>
      <w:tblStyleRowBandSize w:val="1"/>
      <w:tblStyleColBandSize w:val="1"/>
      <w:tblInd w:w="0" w:type="nil"/>
      <w:tblBorders>
        <w:top w:val="single" w:color="5B9BD5" w:themeColor="accent5" w:sz="4" w:space="0"/>
        <w:left w:val="single" w:color="5B9BD5" w:themeColor="accent5" w:sz="4" w:space="0"/>
        <w:bottom w:val="single" w:color="5B9BD5" w:themeColor="accent5" w:sz="4" w:space="0"/>
        <w:right w:val="single" w:color="5B9BD5" w:themeColor="accent5" w:sz="4" w:space="0"/>
      </w:tblBorders>
    </w:tblPr>
    <w:tblStylePr w:type="firstRow">
      <w:rPr>
        <w:b/>
        <w:bCs/>
        <w:color w:val="FFFFFF" w:themeColor="background1"/>
      </w:rPr>
      <w:tblPr/>
      <w:tcPr>
        <w:shd w:val="clear" w:color="auto" w:fill="5B9BD5" w:themeFill="accent5"/>
      </w:tcPr>
    </w:tblStylePr>
    <w:tblStylePr w:type="lastRow">
      <w:rPr>
        <w:b/>
        <w:bCs/>
      </w:rPr>
      <w:tblPr/>
      <w:tcPr>
        <w:tcBorders>
          <w:top w:val="double" w:color="5B9BD5"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B9BD5" w:themeColor="accent5" w:sz="4" w:space="0"/>
          <w:right w:val="single" w:color="5B9BD5" w:themeColor="accent5" w:sz="4" w:space="0"/>
        </w:tcBorders>
      </w:tcPr>
    </w:tblStylePr>
    <w:tblStylePr w:type="band1Horz">
      <w:tblPr/>
      <w:tcPr>
        <w:tcBorders>
          <w:top w:val="single" w:color="5B9BD5" w:themeColor="accent5" w:sz="4" w:space="0"/>
          <w:bottom w:val="single" w:color="5B9BD5"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B9BD5" w:themeColor="accent5" w:sz="4" w:space="0"/>
          <w:left w:val="nil"/>
        </w:tcBorders>
      </w:tcPr>
    </w:tblStylePr>
    <w:tblStylePr w:type="swCell">
      <w:tblPr/>
      <w:tcPr>
        <w:tcBorders>
          <w:top w:val="double" w:color="5B9BD5" w:themeColor="accent5" w:sz="4" w:space="0"/>
          <w:right w:val="nil"/>
        </w:tcBorders>
      </w:tcPr>
    </w:tblStylePr>
  </w:style>
  <w:style w:type="character" w:styleId="UnresolvedMention">
    <w:name w:val="Unresolved Mention"/>
    <w:basedOn w:val="DefaultParagraphFont"/>
    <w:uiPriority w:val="99"/>
    <w:semiHidden/>
    <w:unhideWhenUsed/>
    <w:rsid w:val="00417665"/>
    <w:rPr>
      <w:color w:val="605E5C"/>
      <w:shd w:val="clear" w:color="auto" w:fill="E1DFDD"/>
    </w:rPr>
  </w:style>
  <w:style w:type="character" w:styleId="number" w:customStyle="1">
    <w:name w:val="number"/>
    <w:basedOn w:val="DefaultParagraphFont"/>
    <w:rsid w:val="00CC3F1D"/>
  </w:style>
  <w:style w:type="paragraph" w:styleId="paragraph" w:customStyle="1">
    <w:name w:val="paragraph"/>
    <w:basedOn w:val="Normal"/>
    <w:rsid w:val="00CB5A03"/>
    <w:pPr>
      <w:spacing w:before="100" w:beforeAutospacing="1" w:after="100" w:afterAutospacing="1"/>
    </w:pPr>
    <w:rPr>
      <w:rFonts w:ascii="Times New Roman" w:hAnsi="Times New Roman" w:eastAsia="Times New Roman" w:cs="Times New Roman"/>
      <w:szCs w:val="24"/>
      <w:lang w:eastAsia="en-GB"/>
    </w:rPr>
  </w:style>
  <w:style w:type="paragraph" w:styleId="Revision">
    <w:name w:val="Revision"/>
    <w:hidden/>
    <w:uiPriority w:val="99"/>
    <w:semiHidden/>
    <w:rsid w:val="002B3952"/>
    <w:rPr>
      <w:rFonts w:eastAsiaTheme="minorEastAsi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94623">
      <w:bodyDiv w:val="1"/>
      <w:marLeft w:val="0"/>
      <w:marRight w:val="0"/>
      <w:marTop w:val="0"/>
      <w:marBottom w:val="0"/>
      <w:divBdr>
        <w:top w:val="none" w:sz="0" w:space="0" w:color="auto"/>
        <w:left w:val="none" w:sz="0" w:space="0" w:color="auto"/>
        <w:bottom w:val="none" w:sz="0" w:space="0" w:color="auto"/>
        <w:right w:val="none" w:sz="0" w:space="0" w:color="auto"/>
      </w:divBdr>
    </w:div>
    <w:div w:id="80838389">
      <w:bodyDiv w:val="1"/>
      <w:marLeft w:val="0"/>
      <w:marRight w:val="0"/>
      <w:marTop w:val="0"/>
      <w:marBottom w:val="0"/>
      <w:divBdr>
        <w:top w:val="none" w:sz="0" w:space="0" w:color="auto"/>
        <w:left w:val="none" w:sz="0" w:space="0" w:color="auto"/>
        <w:bottom w:val="none" w:sz="0" w:space="0" w:color="auto"/>
        <w:right w:val="none" w:sz="0" w:space="0" w:color="auto"/>
      </w:divBdr>
    </w:div>
    <w:div w:id="164174026">
      <w:bodyDiv w:val="1"/>
      <w:marLeft w:val="0"/>
      <w:marRight w:val="0"/>
      <w:marTop w:val="0"/>
      <w:marBottom w:val="0"/>
      <w:divBdr>
        <w:top w:val="none" w:sz="0" w:space="0" w:color="auto"/>
        <w:left w:val="none" w:sz="0" w:space="0" w:color="auto"/>
        <w:bottom w:val="none" w:sz="0" w:space="0" w:color="auto"/>
        <w:right w:val="none" w:sz="0" w:space="0" w:color="auto"/>
      </w:divBdr>
    </w:div>
    <w:div w:id="458575891">
      <w:bodyDiv w:val="1"/>
      <w:marLeft w:val="0"/>
      <w:marRight w:val="0"/>
      <w:marTop w:val="0"/>
      <w:marBottom w:val="0"/>
      <w:divBdr>
        <w:top w:val="none" w:sz="0" w:space="0" w:color="auto"/>
        <w:left w:val="none" w:sz="0" w:space="0" w:color="auto"/>
        <w:bottom w:val="none" w:sz="0" w:space="0" w:color="auto"/>
        <w:right w:val="none" w:sz="0" w:space="0" w:color="auto"/>
      </w:divBdr>
    </w:div>
    <w:div w:id="569272592">
      <w:bodyDiv w:val="1"/>
      <w:marLeft w:val="0"/>
      <w:marRight w:val="0"/>
      <w:marTop w:val="0"/>
      <w:marBottom w:val="0"/>
      <w:divBdr>
        <w:top w:val="none" w:sz="0" w:space="0" w:color="auto"/>
        <w:left w:val="none" w:sz="0" w:space="0" w:color="auto"/>
        <w:bottom w:val="none" w:sz="0" w:space="0" w:color="auto"/>
        <w:right w:val="none" w:sz="0" w:space="0" w:color="auto"/>
      </w:divBdr>
    </w:div>
    <w:div w:id="749355295">
      <w:bodyDiv w:val="1"/>
      <w:marLeft w:val="0"/>
      <w:marRight w:val="0"/>
      <w:marTop w:val="0"/>
      <w:marBottom w:val="0"/>
      <w:divBdr>
        <w:top w:val="none" w:sz="0" w:space="0" w:color="auto"/>
        <w:left w:val="none" w:sz="0" w:space="0" w:color="auto"/>
        <w:bottom w:val="none" w:sz="0" w:space="0" w:color="auto"/>
        <w:right w:val="none" w:sz="0" w:space="0" w:color="auto"/>
      </w:divBdr>
    </w:div>
    <w:div w:id="806825627">
      <w:bodyDiv w:val="1"/>
      <w:marLeft w:val="0"/>
      <w:marRight w:val="0"/>
      <w:marTop w:val="0"/>
      <w:marBottom w:val="0"/>
      <w:divBdr>
        <w:top w:val="none" w:sz="0" w:space="0" w:color="auto"/>
        <w:left w:val="none" w:sz="0" w:space="0" w:color="auto"/>
        <w:bottom w:val="none" w:sz="0" w:space="0" w:color="auto"/>
        <w:right w:val="none" w:sz="0" w:space="0" w:color="auto"/>
      </w:divBdr>
    </w:div>
    <w:div w:id="1150294874">
      <w:bodyDiv w:val="1"/>
      <w:marLeft w:val="0"/>
      <w:marRight w:val="0"/>
      <w:marTop w:val="0"/>
      <w:marBottom w:val="0"/>
      <w:divBdr>
        <w:top w:val="none" w:sz="0" w:space="0" w:color="auto"/>
        <w:left w:val="none" w:sz="0" w:space="0" w:color="auto"/>
        <w:bottom w:val="none" w:sz="0" w:space="0" w:color="auto"/>
        <w:right w:val="none" w:sz="0" w:space="0" w:color="auto"/>
      </w:divBdr>
    </w:div>
    <w:div w:id="1420364812">
      <w:bodyDiv w:val="1"/>
      <w:marLeft w:val="0"/>
      <w:marRight w:val="0"/>
      <w:marTop w:val="0"/>
      <w:marBottom w:val="0"/>
      <w:divBdr>
        <w:top w:val="none" w:sz="0" w:space="0" w:color="auto"/>
        <w:left w:val="none" w:sz="0" w:space="0" w:color="auto"/>
        <w:bottom w:val="none" w:sz="0" w:space="0" w:color="auto"/>
        <w:right w:val="none" w:sz="0" w:space="0" w:color="auto"/>
      </w:divBdr>
    </w:div>
    <w:div w:id="1676149759">
      <w:bodyDiv w:val="1"/>
      <w:marLeft w:val="0"/>
      <w:marRight w:val="0"/>
      <w:marTop w:val="0"/>
      <w:marBottom w:val="0"/>
      <w:divBdr>
        <w:top w:val="none" w:sz="0" w:space="0" w:color="auto"/>
        <w:left w:val="none" w:sz="0" w:space="0" w:color="auto"/>
        <w:bottom w:val="none" w:sz="0" w:space="0" w:color="auto"/>
        <w:right w:val="none" w:sz="0" w:space="0" w:color="auto"/>
      </w:divBdr>
    </w:div>
    <w:div w:id="170381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info@literatureworks.org.uk" TargetMode="Externa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hyperlink" Target="https://literatureworks.org.uk/projects/community-writing/"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s>
</file>

<file path=word/_rels/footer2.xml.rels><?xml version="1.0" encoding="UTF-8" standalone="yes"?>
<Relationships xmlns="http://schemas.openxmlformats.org/package/2006/relationships"><Relationship Id="rId2" Type="http://schemas.openxmlformats.org/officeDocument/2006/relationships/hyperlink" Target="http://www.literatureworks.org.uk"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4D5A742805A54B81CCE4CFCBA1678A" ma:contentTypeVersion="15" ma:contentTypeDescription="Create a new document." ma:contentTypeScope="" ma:versionID="80010b157fbbe44e10e4b6985fa3362b">
  <xsd:schema xmlns:xsd="http://www.w3.org/2001/XMLSchema" xmlns:xs="http://www.w3.org/2001/XMLSchema" xmlns:p="http://schemas.microsoft.com/office/2006/metadata/properties" xmlns:ns2="59d689b6-3864-4d09-a3bf-0eb022fdb5c7" xmlns:ns3="d40e751d-39f7-4a88-904d-432d749cfddf" targetNamespace="http://schemas.microsoft.com/office/2006/metadata/properties" ma:root="true" ma:fieldsID="d2091b7ee4eb7455e27f0904f09b364e" ns2:_="" ns3:_="">
    <xsd:import namespace="59d689b6-3864-4d09-a3bf-0eb022fdb5c7"/>
    <xsd:import namespace="d40e751d-39f7-4a88-904d-432d749cfd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689b6-3864-4d09-a3bf-0eb022fdb5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b017331-5a44-4f52-912b-c9d62637505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0e751d-39f7-4a88-904d-432d749cfdd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651d816-49b7-4a04-8220-3a513ade6f94}" ma:internalName="TaxCatchAll" ma:showField="CatchAllData" ma:web="d40e751d-39f7-4a88-904d-432d749cfd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40e751d-39f7-4a88-904d-432d749cfddf" xsi:nil="true"/>
    <lcf76f155ced4ddcb4097134ff3c332f xmlns="59d689b6-3864-4d09-a3bf-0eb022fdb5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E466CF-282B-403F-B602-CF8E7995D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689b6-3864-4d09-a3bf-0eb022fdb5c7"/>
    <ds:schemaRef ds:uri="d40e751d-39f7-4a88-904d-432d749cfd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93B88A-5B40-44C8-82CC-DE9894DDB8C2}">
  <ds:schemaRefs>
    <ds:schemaRef ds:uri="http://schemas.microsoft.com/sharepoint/v3/contenttype/forms"/>
  </ds:schemaRefs>
</ds:datastoreItem>
</file>

<file path=customXml/itemProps3.xml><?xml version="1.0" encoding="utf-8"?>
<ds:datastoreItem xmlns:ds="http://schemas.openxmlformats.org/officeDocument/2006/customXml" ds:itemID="{9D7380D0-5DBF-41CE-9D54-9D3D063B0940}">
  <ds:schemaRefs>
    <ds:schemaRef ds:uri="http://schemas.microsoft.com/office/2006/metadata/properties"/>
    <ds:schemaRef ds:uri="http://schemas.microsoft.com/office/infopath/2007/PartnerControls"/>
    <ds:schemaRef ds:uri="d40e751d-39f7-4a88-904d-432d749cfddf"/>
    <ds:schemaRef ds:uri="59d689b6-3864-4d09-a3bf-0eb022fdb5c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Administrator Literature Works</dc:creator>
  <keywords/>
  <dc:description/>
  <lastModifiedBy>Simon Reid</lastModifiedBy>
  <revision>95</revision>
  <dcterms:created xsi:type="dcterms:W3CDTF">2024-08-21T15:09:00.0000000Z</dcterms:created>
  <dcterms:modified xsi:type="dcterms:W3CDTF">2024-09-30T10:49:57.1283800Z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0x010100444D5A742805A54B81CCE4CFCBA1678A</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